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C95" w:rsidRPr="00793D9E" w:rsidRDefault="00091FCE">
      <w:pPr>
        <w:rPr>
          <w:rFonts w:ascii="Calibri" w:eastAsia="Calibri" w:hAnsi="Calibri" w:cstheme="majorHAnsi"/>
          <w:b/>
          <w:sz w:val="32"/>
          <w:szCs w:val="32"/>
        </w:rPr>
      </w:pPr>
      <w:r w:rsidRPr="00793D9E">
        <w:rPr>
          <w:rFonts w:ascii="Calibri" w:eastAsia="Calibri" w:hAnsi="Calibri" w:cstheme="majorHAnsi"/>
          <w:b/>
          <w:sz w:val="32"/>
          <w:szCs w:val="32"/>
        </w:rPr>
        <w:t xml:space="preserve">Ceny české filmové kritiky </w:t>
      </w:r>
      <w:r w:rsidR="00D66A7D" w:rsidRPr="00793D9E">
        <w:rPr>
          <w:rFonts w:ascii="Calibri" w:eastAsia="Calibri" w:hAnsi="Calibri" w:cstheme="majorHAnsi"/>
          <w:b/>
          <w:sz w:val="32"/>
          <w:szCs w:val="32"/>
        </w:rPr>
        <w:t>bude moderovat Miroslav Hanuš</w:t>
      </w:r>
      <w:r w:rsidR="002871A6" w:rsidRPr="00793D9E">
        <w:rPr>
          <w:rFonts w:ascii="Calibri" w:eastAsia="Calibri" w:hAnsi="Calibri" w:cstheme="majorHAnsi"/>
          <w:b/>
          <w:sz w:val="32"/>
          <w:szCs w:val="32"/>
        </w:rPr>
        <w:t xml:space="preserve">. Vyhlásí i nejlepší </w:t>
      </w:r>
      <w:r w:rsidR="001D7631">
        <w:rPr>
          <w:rFonts w:ascii="Calibri" w:eastAsia="Calibri" w:hAnsi="Calibri" w:cstheme="majorHAnsi"/>
          <w:b/>
          <w:sz w:val="32"/>
          <w:szCs w:val="32"/>
        </w:rPr>
        <w:t xml:space="preserve">český porevoluční </w:t>
      </w:r>
      <w:r w:rsidR="002871A6" w:rsidRPr="00793D9E">
        <w:rPr>
          <w:rFonts w:ascii="Calibri" w:eastAsia="Calibri" w:hAnsi="Calibri" w:cstheme="majorHAnsi"/>
          <w:b/>
          <w:sz w:val="32"/>
          <w:szCs w:val="32"/>
        </w:rPr>
        <w:t xml:space="preserve">film </w:t>
      </w:r>
    </w:p>
    <w:p w:rsidR="00B63C95" w:rsidRPr="002871A6" w:rsidRDefault="00091FCE">
      <w:pPr>
        <w:rPr>
          <w:rFonts w:ascii="Calibri" w:eastAsia="Calibri" w:hAnsi="Calibri" w:cstheme="majorHAnsi"/>
          <w:i/>
          <w:sz w:val="24"/>
          <w:szCs w:val="24"/>
        </w:rPr>
      </w:pPr>
      <w:r w:rsidRPr="002871A6">
        <w:rPr>
          <w:rFonts w:ascii="Calibri" w:eastAsia="Calibri" w:hAnsi="Calibri" w:cstheme="majorHAnsi"/>
          <w:i/>
          <w:sz w:val="24"/>
          <w:szCs w:val="24"/>
        </w:rPr>
        <w:t>tisková zpráva Sdruž</w:t>
      </w:r>
      <w:r w:rsidR="002871A6">
        <w:rPr>
          <w:rFonts w:ascii="Calibri" w:eastAsia="Calibri" w:hAnsi="Calibri" w:cstheme="majorHAnsi"/>
          <w:i/>
          <w:sz w:val="24"/>
          <w:szCs w:val="24"/>
        </w:rPr>
        <w:t>ení českých filmových kritiků, 16</w:t>
      </w:r>
      <w:r w:rsidRPr="002871A6">
        <w:rPr>
          <w:rFonts w:ascii="Calibri" w:eastAsia="Calibri" w:hAnsi="Calibri" w:cstheme="majorHAnsi"/>
          <w:i/>
          <w:sz w:val="24"/>
          <w:szCs w:val="24"/>
        </w:rPr>
        <w:t>. ledna 2020</w:t>
      </w:r>
    </w:p>
    <w:p w:rsidR="00B63C95" w:rsidRPr="002871A6" w:rsidRDefault="00B63C95">
      <w:pPr>
        <w:rPr>
          <w:rFonts w:ascii="Calibri" w:eastAsia="Calibri" w:hAnsi="Calibri" w:cstheme="majorHAnsi"/>
          <w:sz w:val="24"/>
          <w:szCs w:val="24"/>
        </w:rPr>
      </w:pPr>
    </w:p>
    <w:p w:rsidR="00D66A7D" w:rsidRPr="002871A6" w:rsidRDefault="00B67357" w:rsidP="004E2A03">
      <w:pPr>
        <w:ind w:firstLine="720"/>
        <w:rPr>
          <w:rFonts w:ascii="Calibri" w:eastAsia="Calibri" w:hAnsi="Calibri" w:cstheme="majorHAnsi"/>
          <w:b/>
          <w:color w:val="000000"/>
          <w:sz w:val="24"/>
          <w:szCs w:val="24"/>
        </w:rPr>
      </w:pPr>
      <w:r>
        <w:rPr>
          <w:rFonts w:ascii="Calibri" w:eastAsia="Calibri" w:hAnsi="Calibri" w:cstheme="majorHAnsi"/>
          <w:b/>
          <w:color w:val="000000"/>
          <w:sz w:val="24"/>
          <w:szCs w:val="24"/>
        </w:rPr>
        <w:t>V</w:t>
      </w:r>
      <w:r w:rsidR="00D66A7D" w:rsidRPr="002871A6"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 sobotu 1. února 2020 </w:t>
      </w:r>
      <w:r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proběhne </w:t>
      </w:r>
      <w:r w:rsidR="00D66A7D" w:rsidRPr="002871A6"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v pražském Divadle Archa </w:t>
      </w:r>
      <w:r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slavnostní večer Cen české filmové kritiky. </w:t>
      </w:r>
      <w:r w:rsidR="001D7631"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Večer bude moderovat </w:t>
      </w:r>
      <w:r w:rsidR="00D66A7D" w:rsidRPr="002871A6"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herec Miroslav Hanuš. Kromě vítězů </w:t>
      </w:r>
      <w:r w:rsidR="00AF1982"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za rok 2019 </w:t>
      </w:r>
      <w:r w:rsidR="00D66A7D" w:rsidRPr="002871A6">
        <w:rPr>
          <w:rFonts w:ascii="Calibri" w:eastAsia="Calibri" w:hAnsi="Calibri" w:cstheme="majorHAnsi"/>
          <w:b/>
          <w:color w:val="000000"/>
          <w:sz w:val="24"/>
          <w:szCs w:val="24"/>
        </w:rPr>
        <w:t>se dozvíme také výsledky ankety o nejlepší český porevoluční film.</w:t>
      </w:r>
      <w:r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 Celý ceremoniál v</w:t>
      </w:r>
      <w:r w:rsidRPr="002871A6"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 přímém </w:t>
      </w:r>
      <w:r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přenosu </w:t>
      </w:r>
      <w:r w:rsidRPr="002871A6">
        <w:rPr>
          <w:rFonts w:ascii="Calibri" w:eastAsia="Calibri" w:hAnsi="Calibri" w:cstheme="majorHAnsi"/>
          <w:b/>
          <w:color w:val="000000"/>
          <w:sz w:val="24"/>
          <w:szCs w:val="24"/>
        </w:rPr>
        <w:t xml:space="preserve">odvysílá program ČT art.  </w:t>
      </w:r>
    </w:p>
    <w:p w:rsidR="00D66A7D" w:rsidRPr="002871A6" w:rsidRDefault="00D66A7D" w:rsidP="004E2A03">
      <w:pPr>
        <w:ind w:firstLine="720"/>
        <w:rPr>
          <w:rFonts w:ascii="Calibri" w:eastAsia="Calibri" w:hAnsi="Calibri" w:cstheme="majorHAnsi"/>
          <w:color w:val="000000"/>
          <w:sz w:val="24"/>
          <w:szCs w:val="24"/>
        </w:rPr>
      </w:pPr>
    </w:p>
    <w:p w:rsidR="009A3AFA" w:rsidRDefault="0082033D" w:rsidP="004E2A03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Filmový, divadelní i televizní herec </w:t>
      </w:r>
      <w:r w:rsidR="00D66A7D" w:rsidRPr="002871A6">
        <w:rPr>
          <w:rFonts w:ascii="Calibri" w:hAnsi="Calibri"/>
          <w:sz w:val="24"/>
          <w:szCs w:val="24"/>
        </w:rPr>
        <w:t>Miroslav Hanuš</w:t>
      </w:r>
      <w:r w:rsidR="00793D9E">
        <w:rPr>
          <w:rFonts w:ascii="Calibri" w:hAnsi="Calibri"/>
          <w:sz w:val="24"/>
          <w:szCs w:val="24"/>
        </w:rPr>
        <w:t xml:space="preserve"> je</w:t>
      </w:r>
      <w:r w:rsidR="00D66A7D" w:rsidRPr="002871A6">
        <w:rPr>
          <w:rFonts w:ascii="Calibri" w:hAnsi="Calibri"/>
          <w:sz w:val="24"/>
          <w:szCs w:val="24"/>
        </w:rPr>
        <w:t xml:space="preserve"> </w:t>
      </w:r>
      <w:r w:rsidR="002871A6" w:rsidRPr="002871A6">
        <w:rPr>
          <w:rFonts w:ascii="Calibri" w:hAnsi="Calibri"/>
          <w:sz w:val="24"/>
          <w:szCs w:val="24"/>
        </w:rPr>
        <w:t>držitel</w:t>
      </w:r>
      <w:r w:rsidR="00793D9E">
        <w:rPr>
          <w:rFonts w:ascii="Calibri" w:hAnsi="Calibri"/>
          <w:sz w:val="24"/>
          <w:szCs w:val="24"/>
        </w:rPr>
        <w:t>em</w:t>
      </w:r>
      <w:r w:rsidR="002871A6" w:rsidRPr="002871A6">
        <w:rPr>
          <w:rFonts w:ascii="Calibri" w:hAnsi="Calibri"/>
          <w:sz w:val="24"/>
          <w:szCs w:val="24"/>
        </w:rPr>
        <w:t xml:space="preserve"> Ceny české filmové kritiky za nejlepší </w:t>
      </w:r>
      <w:r w:rsidR="00C84095">
        <w:rPr>
          <w:rFonts w:ascii="Calibri" w:hAnsi="Calibri"/>
          <w:sz w:val="24"/>
          <w:szCs w:val="24"/>
        </w:rPr>
        <w:t xml:space="preserve">mužský </w:t>
      </w:r>
      <w:r w:rsidR="002871A6" w:rsidRPr="002871A6">
        <w:rPr>
          <w:rFonts w:ascii="Calibri" w:hAnsi="Calibri"/>
          <w:sz w:val="24"/>
          <w:szCs w:val="24"/>
        </w:rPr>
        <w:t xml:space="preserve">herecký výkon ve filmu </w:t>
      </w:r>
      <w:r w:rsidR="002871A6" w:rsidRPr="002871A6">
        <w:rPr>
          <w:rFonts w:ascii="Calibri" w:hAnsi="Calibri"/>
          <w:i/>
          <w:sz w:val="24"/>
          <w:szCs w:val="24"/>
        </w:rPr>
        <w:t>Nikdy nejsme sami</w:t>
      </w:r>
      <w:r w:rsidR="002871A6" w:rsidRPr="002871A6">
        <w:rPr>
          <w:rFonts w:ascii="Calibri" w:hAnsi="Calibri"/>
          <w:sz w:val="24"/>
          <w:szCs w:val="24"/>
        </w:rPr>
        <w:t xml:space="preserve"> (2016)</w:t>
      </w:r>
      <w:r w:rsidR="00793D9E">
        <w:rPr>
          <w:rFonts w:ascii="Calibri" w:hAnsi="Calibri"/>
          <w:sz w:val="24"/>
          <w:szCs w:val="24"/>
        </w:rPr>
        <w:t xml:space="preserve"> a na ceremoniál se už pilně připravuje.</w:t>
      </w:r>
      <w:r w:rsidR="00793D9E" w:rsidRPr="00793D9E">
        <w:rPr>
          <w:rFonts w:ascii="Calibri" w:eastAsia="Calibri" w:hAnsi="Calibri" w:cstheme="majorHAnsi"/>
          <w:sz w:val="24"/>
          <w:szCs w:val="24"/>
        </w:rPr>
        <w:t xml:space="preserve"> </w:t>
      </w:r>
      <w:r w:rsidR="00D66A7D" w:rsidRPr="002871A6">
        <w:rPr>
          <w:rFonts w:ascii="Calibri" w:hAnsi="Calibri"/>
          <w:sz w:val="24"/>
          <w:szCs w:val="24"/>
        </w:rPr>
        <w:t>„Na večer Cen filmové kritiky se velmi těším. A to už proto, že si na něj obléknu svůj nový frak, který večeru jistě dodá eleganci a který je následkem mého účinkování ve Stardance,“ slibuje Miroslav Hanuš. „</w:t>
      </w:r>
      <w:r w:rsidR="00793D9E">
        <w:rPr>
          <w:rFonts w:ascii="Calibri" w:hAnsi="Calibri"/>
          <w:sz w:val="24"/>
          <w:szCs w:val="24"/>
        </w:rPr>
        <w:t>P</w:t>
      </w:r>
      <w:r w:rsidR="00D66A7D" w:rsidRPr="002871A6">
        <w:rPr>
          <w:rFonts w:ascii="Calibri" w:hAnsi="Calibri"/>
          <w:sz w:val="24"/>
          <w:szCs w:val="24"/>
        </w:rPr>
        <w:t xml:space="preserve">ojednávám </w:t>
      </w:r>
      <w:r w:rsidR="00793D9E">
        <w:rPr>
          <w:rFonts w:ascii="Calibri" w:hAnsi="Calibri"/>
          <w:sz w:val="24"/>
          <w:szCs w:val="24"/>
        </w:rPr>
        <w:t xml:space="preserve">to </w:t>
      </w:r>
      <w:r w:rsidR="00D66A7D" w:rsidRPr="002871A6">
        <w:rPr>
          <w:rFonts w:ascii="Calibri" w:hAnsi="Calibri"/>
          <w:sz w:val="24"/>
          <w:szCs w:val="24"/>
        </w:rPr>
        <w:t xml:space="preserve">velmi osobně, a to tak, že se zeptám manželky, co mám během večera </w:t>
      </w:r>
      <w:r w:rsidR="00793D9E">
        <w:rPr>
          <w:rFonts w:ascii="Calibri" w:hAnsi="Calibri"/>
          <w:sz w:val="24"/>
          <w:szCs w:val="24"/>
        </w:rPr>
        <w:t xml:space="preserve">vlastně </w:t>
      </w:r>
      <w:r w:rsidR="00D66A7D" w:rsidRPr="002871A6">
        <w:rPr>
          <w:rFonts w:ascii="Calibri" w:hAnsi="Calibri"/>
          <w:sz w:val="24"/>
          <w:szCs w:val="24"/>
        </w:rPr>
        <w:t>říkat. No a ona mi to poví. Tak uvidíme</w:t>
      </w:r>
      <w:r w:rsidR="00793D9E">
        <w:rPr>
          <w:rFonts w:ascii="Calibri" w:hAnsi="Calibri"/>
          <w:sz w:val="24"/>
          <w:szCs w:val="24"/>
        </w:rPr>
        <w:t>…</w:t>
      </w:r>
      <w:r w:rsidR="00D66A7D" w:rsidRPr="002871A6">
        <w:rPr>
          <w:rFonts w:ascii="Calibri" w:hAnsi="Calibri"/>
          <w:sz w:val="24"/>
          <w:szCs w:val="24"/>
        </w:rPr>
        <w:t>“</w:t>
      </w:r>
      <w:r w:rsidR="002871A6" w:rsidRPr="002871A6">
        <w:rPr>
          <w:rFonts w:ascii="Calibri" w:hAnsi="Calibri"/>
          <w:sz w:val="24"/>
          <w:szCs w:val="24"/>
        </w:rPr>
        <w:t xml:space="preserve"> </w:t>
      </w:r>
      <w:r w:rsidR="00793D9E" w:rsidRPr="002871A6">
        <w:rPr>
          <w:rFonts w:ascii="Calibri" w:hAnsi="Calibri"/>
          <w:sz w:val="24"/>
          <w:szCs w:val="24"/>
        </w:rPr>
        <w:t xml:space="preserve"> </w:t>
      </w:r>
    </w:p>
    <w:p w:rsidR="009A3AFA" w:rsidRDefault="009A3AFA" w:rsidP="004E2A03">
      <w:pPr>
        <w:ind w:firstLine="720"/>
        <w:rPr>
          <w:rFonts w:ascii="Calibri" w:eastAsia="Calibri" w:hAnsi="Calibri" w:cstheme="majorHAnsi"/>
          <w:sz w:val="24"/>
          <w:szCs w:val="24"/>
        </w:rPr>
      </w:pPr>
    </w:p>
    <w:p w:rsidR="00D66A7D" w:rsidRDefault="00793D9E" w:rsidP="004E2A03">
      <w:pPr>
        <w:ind w:firstLine="720"/>
        <w:rPr>
          <w:rFonts w:ascii="Calibri" w:eastAsia="Calibri" w:hAnsi="Calibri" w:cstheme="majorHAnsi"/>
          <w:sz w:val="24"/>
          <w:szCs w:val="24"/>
        </w:rPr>
      </w:pPr>
      <w:r w:rsidRPr="00793D9E">
        <w:rPr>
          <w:rFonts w:ascii="Calibri" w:eastAsia="Calibri" w:hAnsi="Calibri" w:cstheme="majorHAnsi"/>
          <w:sz w:val="24"/>
          <w:szCs w:val="24"/>
        </w:rPr>
        <w:t>Nejv</w:t>
      </w:r>
      <w:r w:rsidR="00C84095">
        <w:rPr>
          <w:rFonts w:ascii="Calibri" w:eastAsia="Calibri" w:hAnsi="Calibri" w:cstheme="majorHAnsi"/>
          <w:sz w:val="24"/>
          <w:szCs w:val="24"/>
        </w:rPr>
        <w:t xml:space="preserve">ětšími favority na </w:t>
      </w:r>
      <w:r w:rsidRPr="00793D9E">
        <w:rPr>
          <w:rFonts w:ascii="Calibri" w:eastAsia="Calibri" w:hAnsi="Calibri" w:cstheme="majorHAnsi"/>
          <w:sz w:val="24"/>
          <w:szCs w:val="24"/>
        </w:rPr>
        <w:t xml:space="preserve">Ceny filmové kritiky </w:t>
      </w:r>
      <w:r w:rsidR="00C84095">
        <w:rPr>
          <w:rFonts w:ascii="Calibri" w:eastAsia="Calibri" w:hAnsi="Calibri" w:cstheme="majorHAnsi"/>
          <w:sz w:val="24"/>
          <w:szCs w:val="24"/>
        </w:rPr>
        <w:t xml:space="preserve">jsou díky </w:t>
      </w:r>
      <w:r w:rsidRPr="00793D9E">
        <w:rPr>
          <w:rFonts w:ascii="Calibri" w:eastAsia="Calibri" w:hAnsi="Calibri" w:cstheme="majorHAnsi"/>
          <w:sz w:val="24"/>
          <w:szCs w:val="24"/>
        </w:rPr>
        <w:t>pěti nomina</w:t>
      </w:r>
      <w:r w:rsidR="00C84095">
        <w:rPr>
          <w:rFonts w:ascii="Calibri" w:eastAsia="Calibri" w:hAnsi="Calibri" w:cstheme="majorHAnsi"/>
          <w:sz w:val="24"/>
          <w:szCs w:val="24"/>
        </w:rPr>
        <w:t>cím</w:t>
      </w:r>
      <w:r w:rsidRPr="00793D9E">
        <w:rPr>
          <w:rFonts w:ascii="Calibri" w:eastAsia="Calibri" w:hAnsi="Calibri" w:cstheme="majorHAnsi"/>
          <w:sz w:val="24"/>
          <w:szCs w:val="24"/>
        </w:rPr>
        <w:t xml:space="preserve"> road movie o pomstě </w:t>
      </w:r>
      <w:r w:rsidRPr="00793D9E">
        <w:rPr>
          <w:rFonts w:ascii="Calibri" w:eastAsia="Calibri" w:hAnsi="Calibri" w:cstheme="majorHAnsi"/>
          <w:i/>
          <w:sz w:val="24"/>
          <w:szCs w:val="24"/>
        </w:rPr>
        <w:t xml:space="preserve">Staříci </w:t>
      </w:r>
      <w:r w:rsidRPr="00793D9E">
        <w:rPr>
          <w:rFonts w:ascii="Calibri" w:eastAsia="Calibri" w:hAnsi="Calibri" w:cstheme="majorHAnsi"/>
          <w:sz w:val="24"/>
          <w:szCs w:val="24"/>
        </w:rPr>
        <w:t xml:space="preserve">(r. Martin Dušek a Ondřej Provazník) a hořká komedie </w:t>
      </w:r>
      <w:r w:rsidRPr="00793D9E">
        <w:rPr>
          <w:rFonts w:ascii="Calibri" w:eastAsia="Calibri" w:hAnsi="Calibri" w:cstheme="majorHAnsi"/>
          <w:i/>
          <w:sz w:val="24"/>
          <w:szCs w:val="24"/>
        </w:rPr>
        <w:t xml:space="preserve">Vlastníci. </w:t>
      </w:r>
      <w:r w:rsidRPr="00793D9E">
        <w:rPr>
          <w:rFonts w:ascii="Calibri" w:eastAsia="Calibri" w:hAnsi="Calibri" w:cstheme="majorHAnsi"/>
          <w:sz w:val="24"/>
          <w:szCs w:val="24"/>
        </w:rPr>
        <w:t>Tu jako svůj režijní debut natočil Jiří Havelka</w:t>
      </w:r>
      <w:r>
        <w:rPr>
          <w:rFonts w:ascii="Calibri" w:eastAsia="Calibri" w:hAnsi="Calibri" w:cstheme="majorHAnsi"/>
          <w:sz w:val="24"/>
          <w:szCs w:val="24"/>
        </w:rPr>
        <w:t>, který Ceny české filmové kritiky moderoval předcházející</w:t>
      </w:r>
      <w:r w:rsidR="001D7631">
        <w:rPr>
          <w:rFonts w:ascii="Calibri" w:eastAsia="Calibri" w:hAnsi="Calibri" w:cstheme="majorHAnsi"/>
          <w:sz w:val="24"/>
          <w:szCs w:val="24"/>
        </w:rPr>
        <w:t xml:space="preserve"> tři</w:t>
      </w:r>
      <w:r>
        <w:rPr>
          <w:rFonts w:ascii="Calibri" w:eastAsia="Calibri" w:hAnsi="Calibri" w:cstheme="majorHAnsi"/>
          <w:sz w:val="24"/>
          <w:szCs w:val="24"/>
        </w:rPr>
        <w:t xml:space="preserve"> roky </w:t>
      </w:r>
      <w:r w:rsidR="009A3AFA">
        <w:rPr>
          <w:rFonts w:ascii="Calibri" w:eastAsia="Calibri" w:hAnsi="Calibri" w:cstheme="majorHAnsi"/>
          <w:sz w:val="24"/>
          <w:szCs w:val="24"/>
        </w:rPr>
        <w:t xml:space="preserve">společně s Janou Plodkovou </w:t>
      </w:r>
      <w:r>
        <w:rPr>
          <w:rFonts w:ascii="Calibri" w:eastAsia="Calibri" w:hAnsi="Calibri" w:cstheme="majorHAnsi"/>
          <w:sz w:val="24"/>
          <w:szCs w:val="24"/>
        </w:rPr>
        <w:t>a nyní si večer vyzkouší z odlišného úhlu pohledu.</w:t>
      </w:r>
    </w:p>
    <w:p w:rsidR="00AF1982" w:rsidRDefault="00AF1982" w:rsidP="004E2A03">
      <w:pPr>
        <w:ind w:firstLine="720"/>
        <w:rPr>
          <w:rFonts w:ascii="Calibri" w:eastAsia="Calibri" w:hAnsi="Calibri" w:cstheme="majorHAnsi"/>
          <w:sz w:val="24"/>
          <w:szCs w:val="24"/>
        </w:rPr>
      </w:pPr>
    </w:p>
    <w:p w:rsidR="0082033D" w:rsidRDefault="00AF1982" w:rsidP="001D7631">
      <w:pPr>
        <w:ind w:firstLine="720"/>
        <w:rPr>
          <w:rFonts w:ascii="Calibri" w:eastAsia="Calibri" w:hAnsi="Calibri" w:cstheme="majorHAnsi"/>
          <w:sz w:val="24"/>
          <w:szCs w:val="24"/>
        </w:rPr>
      </w:pPr>
      <w:r>
        <w:rPr>
          <w:rFonts w:ascii="Calibri" w:eastAsia="Calibri" w:hAnsi="Calibri" w:cstheme="majorHAnsi"/>
          <w:sz w:val="24"/>
          <w:szCs w:val="24"/>
        </w:rPr>
        <w:t>Předáv</w:t>
      </w:r>
      <w:r w:rsidR="009A3AFA">
        <w:rPr>
          <w:rFonts w:ascii="Calibri" w:eastAsia="Calibri" w:hAnsi="Calibri" w:cstheme="majorHAnsi"/>
          <w:sz w:val="24"/>
          <w:szCs w:val="24"/>
        </w:rPr>
        <w:t xml:space="preserve">at ceny </w:t>
      </w:r>
      <w:r w:rsidR="0082033D">
        <w:rPr>
          <w:rFonts w:ascii="Calibri" w:eastAsia="Calibri" w:hAnsi="Calibri" w:cstheme="majorHAnsi"/>
          <w:sz w:val="24"/>
          <w:szCs w:val="24"/>
        </w:rPr>
        <w:t xml:space="preserve">letos </w:t>
      </w:r>
      <w:r w:rsidR="009A3AFA">
        <w:rPr>
          <w:rFonts w:ascii="Calibri" w:eastAsia="Calibri" w:hAnsi="Calibri" w:cstheme="majorHAnsi"/>
          <w:sz w:val="24"/>
          <w:szCs w:val="24"/>
        </w:rPr>
        <w:t xml:space="preserve">budou </w:t>
      </w:r>
      <w:r>
        <w:rPr>
          <w:rFonts w:ascii="Calibri" w:eastAsia="Calibri" w:hAnsi="Calibri" w:cstheme="majorHAnsi"/>
          <w:sz w:val="24"/>
          <w:szCs w:val="24"/>
        </w:rPr>
        <w:t xml:space="preserve">čeští spisovatelé </w:t>
      </w:r>
      <w:r w:rsidR="0082033D">
        <w:rPr>
          <w:rFonts w:ascii="Calibri" w:eastAsia="Calibri" w:hAnsi="Calibri" w:cstheme="majorHAnsi"/>
          <w:sz w:val="24"/>
          <w:szCs w:val="24"/>
        </w:rPr>
        <w:t>společně s</w:t>
      </w:r>
      <w:r>
        <w:rPr>
          <w:rFonts w:ascii="Calibri" w:eastAsia="Calibri" w:hAnsi="Calibri" w:cstheme="majorHAnsi"/>
          <w:sz w:val="24"/>
          <w:szCs w:val="24"/>
        </w:rPr>
        <w:t xml:space="preserve"> herci, kteří účinkovali ve </w:t>
      </w:r>
      <w:r w:rsidR="0082033D">
        <w:rPr>
          <w:rFonts w:ascii="Calibri" w:eastAsia="Calibri" w:hAnsi="Calibri" w:cstheme="majorHAnsi"/>
          <w:sz w:val="24"/>
          <w:szCs w:val="24"/>
        </w:rPr>
        <w:t>f</w:t>
      </w:r>
      <w:r>
        <w:rPr>
          <w:rFonts w:ascii="Calibri" w:eastAsia="Calibri" w:hAnsi="Calibri" w:cstheme="majorHAnsi"/>
          <w:sz w:val="24"/>
          <w:szCs w:val="24"/>
        </w:rPr>
        <w:t>ilmových adaptacích jejich děl</w:t>
      </w:r>
      <w:r w:rsidR="009A3AFA">
        <w:rPr>
          <w:rFonts w:ascii="Calibri" w:eastAsia="Calibri" w:hAnsi="Calibri" w:cstheme="majorHAnsi"/>
          <w:sz w:val="24"/>
          <w:szCs w:val="24"/>
        </w:rPr>
        <w:t xml:space="preserve">. Přijdou </w:t>
      </w:r>
      <w:bookmarkStart w:id="0" w:name="_GoBack"/>
      <w:bookmarkEnd w:id="0"/>
      <w:r w:rsidR="0082033D">
        <w:rPr>
          <w:rFonts w:ascii="Calibri" w:eastAsia="Calibri" w:hAnsi="Calibri" w:cstheme="majorHAnsi"/>
          <w:sz w:val="24"/>
          <w:szCs w:val="24"/>
        </w:rPr>
        <w:t>například</w:t>
      </w:r>
      <w:r>
        <w:rPr>
          <w:rFonts w:ascii="Calibri" w:eastAsia="Calibri" w:hAnsi="Calibri" w:cstheme="majorHAnsi"/>
          <w:sz w:val="24"/>
          <w:szCs w:val="24"/>
        </w:rPr>
        <w:t xml:space="preserve"> </w:t>
      </w:r>
      <w:r w:rsidR="0082033D">
        <w:rPr>
          <w:rFonts w:ascii="Calibri" w:eastAsia="Calibri" w:hAnsi="Calibri" w:cstheme="majorHAnsi"/>
          <w:sz w:val="24"/>
          <w:szCs w:val="24"/>
        </w:rPr>
        <w:t xml:space="preserve">Michal Viewegh a Vanda Hybnerová, </w:t>
      </w:r>
      <w:r w:rsidR="001D7631">
        <w:rPr>
          <w:rFonts w:ascii="Calibri" w:eastAsia="Calibri" w:hAnsi="Calibri" w:cstheme="majorHAnsi"/>
          <w:sz w:val="24"/>
          <w:szCs w:val="24"/>
        </w:rPr>
        <w:t xml:space="preserve">Petra Soukupová a Petra Špalková nebo </w:t>
      </w:r>
      <w:r w:rsidR="0082033D">
        <w:rPr>
          <w:rFonts w:ascii="Calibri" w:eastAsia="Calibri" w:hAnsi="Calibri" w:cstheme="majorHAnsi"/>
          <w:sz w:val="24"/>
          <w:szCs w:val="24"/>
        </w:rPr>
        <w:t xml:space="preserve">Josef Formánek a David Švehlík. </w:t>
      </w:r>
    </w:p>
    <w:p w:rsidR="001D7631" w:rsidRDefault="001D7631" w:rsidP="001D7631">
      <w:pPr>
        <w:ind w:firstLine="720"/>
        <w:rPr>
          <w:rFonts w:ascii="Calibri" w:eastAsia="Calibri" w:hAnsi="Calibri" w:cstheme="majorHAnsi"/>
          <w:sz w:val="24"/>
          <w:szCs w:val="24"/>
        </w:rPr>
      </w:pPr>
    </w:p>
    <w:p w:rsidR="00793D9E" w:rsidRPr="002871A6" w:rsidRDefault="00793D9E" w:rsidP="004E2A03">
      <w:pPr>
        <w:ind w:firstLine="720"/>
        <w:rPr>
          <w:rFonts w:ascii="Calibri" w:eastAsia="Calibri" w:hAnsi="Calibri" w:cstheme="majorHAnsi"/>
          <w:b/>
          <w:sz w:val="24"/>
          <w:szCs w:val="24"/>
        </w:rPr>
      </w:pPr>
      <w:r>
        <w:rPr>
          <w:rFonts w:ascii="Calibri" w:eastAsia="Calibri" w:hAnsi="Calibri" w:cstheme="majorHAnsi"/>
          <w:sz w:val="24"/>
          <w:szCs w:val="24"/>
        </w:rPr>
        <w:t xml:space="preserve">Ceny české filmové kritiky slaví 10 let existence a zároveň se ohlížejí za 30 lety svobodné porevoluční kinematografie v Česku, resp. Československu. </w:t>
      </w:r>
      <w:r w:rsidR="001D7631">
        <w:rPr>
          <w:rFonts w:ascii="Calibri" w:eastAsia="Calibri" w:hAnsi="Calibri" w:cstheme="majorHAnsi"/>
          <w:sz w:val="24"/>
          <w:szCs w:val="24"/>
        </w:rPr>
        <w:t xml:space="preserve">Součástí večera tak bude i vyhlášení výsledků </w:t>
      </w:r>
      <w:r>
        <w:rPr>
          <w:rFonts w:ascii="Calibri" w:eastAsia="Calibri" w:hAnsi="Calibri" w:cstheme="majorHAnsi"/>
          <w:sz w:val="24"/>
          <w:szCs w:val="24"/>
        </w:rPr>
        <w:t>hlasování</w:t>
      </w:r>
      <w:r w:rsidR="00AF1982">
        <w:rPr>
          <w:rFonts w:ascii="Calibri" w:eastAsia="Calibri" w:hAnsi="Calibri" w:cstheme="majorHAnsi"/>
          <w:sz w:val="24"/>
          <w:szCs w:val="24"/>
        </w:rPr>
        <w:t xml:space="preserve"> kritiků o nejlepší film od roku 1989. Každý z padesátky členů Sdružení české filmové kritiky nominoval 10 titulů, </w:t>
      </w:r>
      <w:r w:rsidR="00917701">
        <w:rPr>
          <w:rFonts w:ascii="Calibri" w:eastAsia="Calibri" w:hAnsi="Calibri" w:cstheme="majorHAnsi"/>
          <w:sz w:val="24"/>
          <w:szCs w:val="24"/>
        </w:rPr>
        <w:t>z nichž</w:t>
      </w:r>
      <w:r w:rsidR="00AF1982">
        <w:rPr>
          <w:rFonts w:ascii="Calibri" w:eastAsia="Calibri" w:hAnsi="Calibri" w:cstheme="majorHAnsi"/>
          <w:sz w:val="24"/>
          <w:szCs w:val="24"/>
        </w:rPr>
        <w:t xml:space="preserve"> vzešli vítězové. </w:t>
      </w:r>
    </w:p>
    <w:p w:rsidR="008F2DFE" w:rsidRPr="002871A6" w:rsidRDefault="008F2DFE" w:rsidP="004E2A0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theme="majorHAnsi"/>
          <w:color w:val="000000"/>
          <w:sz w:val="24"/>
          <w:szCs w:val="24"/>
        </w:rPr>
      </w:pPr>
    </w:p>
    <w:p w:rsidR="00AF1982" w:rsidRDefault="004A668B" w:rsidP="009A3AFA">
      <w:pPr>
        <w:ind w:firstLine="720"/>
        <w:rPr>
          <w:rFonts w:ascii="Calibri" w:hAnsi="Calibri" w:cstheme="majorHAnsi"/>
          <w:b/>
          <w:sz w:val="24"/>
          <w:szCs w:val="24"/>
        </w:rPr>
      </w:pPr>
      <w:r w:rsidRPr="002871A6">
        <w:rPr>
          <w:rFonts w:ascii="Calibri" w:eastAsia="Calibri" w:hAnsi="Calibri" w:cstheme="majorHAnsi"/>
          <w:color w:val="000000"/>
          <w:sz w:val="24"/>
          <w:szCs w:val="24"/>
        </w:rPr>
        <w:t xml:space="preserve">Ceny české filmové kritiky </w:t>
      </w:r>
      <w:r w:rsidRPr="002871A6">
        <w:rPr>
          <w:rFonts w:ascii="Calibri" w:eastAsia="Calibri" w:hAnsi="Calibri" w:cstheme="majorHAnsi"/>
          <w:b/>
          <w:color w:val="000000"/>
          <w:sz w:val="24"/>
          <w:szCs w:val="24"/>
        </w:rPr>
        <w:t>organizuje Sdružení českých filmových kritiků</w:t>
      </w:r>
      <w:r w:rsidR="009A3AFA">
        <w:rPr>
          <w:rFonts w:ascii="Calibri" w:eastAsia="Calibri" w:hAnsi="Calibri" w:cstheme="majorHAnsi"/>
          <w:color w:val="000000"/>
          <w:sz w:val="24"/>
          <w:szCs w:val="24"/>
        </w:rPr>
        <w:t xml:space="preserve"> za podpory </w:t>
      </w:r>
      <w:r w:rsidRPr="002871A6">
        <w:rPr>
          <w:rFonts w:ascii="Calibri" w:eastAsia="Calibri" w:hAnsi="Calibri" w:cstheme="majorHAnsi"/>
          <w:color w:val="000000"/>
          <w:sz w:val="24"/>
          <w:szCs w:val="24"/>
        </w:rPr>
        <w:t>hlavních partnerů, kterými jsou innogy, Česká televize, Státní fond kinematografie a Ministerstvo kultury. Dalšími partnery cen jsou Divadlo Archa, Champagneria a mowshe.</w:t>
      </w:r>
      <w:r w:rsidR="007D3A86" w:rsidRPr="002871A6">
        <w:rPr>
          <w:rFonts w:ascii="Calibri" w:hAnsi="Calibri"/>
          <w:noProof/>
          <w:sz w:val="24"/>
          <w:szCs w:val="24"/>
        </w:rPr>
        <w:t xml:space="preserve">          </w:t>
      </w:r>
      <w:r w:rsidR="004E2A03" w:rsidRPr="002871A6">
        <w:rPr>
          <w:rFonts w:ascii="Calibri" w:hAnsi="Calibri"/>
          <w:noProof/>
          <w:sz w:val="24"/>
          <w:szCs w:val="24"/>
        </w:rPr>
        <w:t xml:space="preserve"> </w:t>
      </w:r>
      <w:r w:rsidR="00EE3F00" w:rsidRPr="002871A6">
        <w:rPr>
          <w:rFonts w:ascii="Calibri" w:eastAsia="Calibri" w:hAnsi="Calibri" w:cstheme="majorHAnsi"/>
          <w:color w:val="000000"/>
          <w:sz w:val="24"/>
          <w:szCs w:val="24"/>
        </w:rPr>
        <w:t xml:space="preserve"> </w:t>
      </w:r>
      <w:r w:rsidR="00EE3F00" w:rsidRPr="002871A6">
        <w:rPr>
          <w:rFonts w:ascii="Calibri" w:hAnsi="Calibri"/>
          <w:noProof/>
          <w:sz w:val="24"/>
          <w:szCs w:val="24"/>
        </w:rPr>
        <w:t xml:space="preserve"> </w:t>
      </w:r>
      <w:r w:rsidR="004E2A03" w:rsidRPr="002871A6">
        <w:rPr>
          <w:rFonts w:ascii="Calibri" w:eastAsia="Calibri" w:hAnsi="Calibri" w:cstheme="majorHAnsi"/>
          <w:color w:val="000000"/>
          <w:sz w:val="24"/>
          <w:szCs w:val="24"/>
        </w:rPr>
        <w:t xml:space="preserve">      </w:t>
      </w:r>
    </w:p>
    <w:p w:rsidR="00AF1982" w:rsidRDefault="00AF1982" w:rsidP="007D3A86">
      <w:pPr>
        <w:jc w:val="center"/>
        <w:rPr>
          <w:rFonts w:ascii="Calibri" w:hAnsi="Calibri" w:cstheme="majorHAnsi"/>
          <w:b/>
          <w:sz w:val="24"/>
          <w:szCs w:val="24"/>
        </w:rPr>
      </w:pPr>
    </w:p>
    <w:p w:rsidR="00AF1982" w:rsidRDefault="00AF1982" w:rsidP="007D3A86">
      <w:pPr>
        <w:jc w:val="center"/>
        <w:rPr>
          <w:rFonts w:ascii="Calibri" w:hAnsi="Calibri" w:cstheme="majorHAnsi"/>
          <w:b/>
          <w:sz w:val="24"/>
          <w:szCs w:val="24"/>
        </w:rPr>
      </w:pPr>
    </w:p>
    <w:p w:rsidR="009A3AFA" w:rsidRDefault="009A3AFA" w:rsidP="007D3A86">
      <w:pPr>
        <w:jc w:val="center"/>
        <w:rPr>
          <w:rFonts w:ascii="Calibri" w:hAnsi="Calibri" w:cstheme="majorHAnsi"/>
          <w:b/>
          <w:sz w:val="24"/>
          <w:szCs w:val="24"/>
        </w:rPr>
      </w:pPr>
    </w:p>
    <w:p w:rsidR="009A3AFA" w:rsidRDefault="009A3AFA" w:rsidP="007D3A86">
      <w:pPr>
        <w:jc w:val="center"/>
        <w:rPr>
          <w:rFonts w:ascii="Calibri" w:hAnsi="Calibri" w:cstheme="majorHAnsi"/>
          <w:b/>
          <w:sz w:val="24"/>
          <w:szCs w:val="24"/>
        </w:rPr>
      </w:pPr>
    </w:p>
    <w:p w:rsidR="009A3AFA" w:rsidRDefault="009A3AFA" w:rsidP="007D3A86">
      <w:pPr>
        <w:jc w:val="center"/>
        <w:rPr>
          <w:rFonts w:ascii="Calibri" w:hAnsi="Calibri" w:cstheme="majorHAnsi"/>
          <w:b/>
          <w:sz w:val="24"/>
          <w:szCs w:val="24"/>
        </w:rPr>
      </w:pPr>
    </w:p>
    <w:p w:rsidR="009A3AFA" w:rsidRDefault="009A3AFA" w:rsidP="007D3A86">
      <w:pPr>
        <w:jc w:val="center"/>
        <w:rPr>
          <w:rFonts w:ascii="Calibri" w:hAnsi="Calibri" w:cstheme="majorHAnsi"/>
          <w:b/>
          <w:sz w:val="24"/>
          <w:szCs w:val="24"/>
        </w:rPr>
      </w:pPr>
    </w:p>
    <w:p w:rsidR="009A3AFA" w:rsidRDefault="009A3AFA" w:rsidP="007D3A86">
      <w:pPr>
        <w:jc w:val="center"/>
        <w:rPr>
          <w:rFonts w:ascii="Calibri" w:hAnsi="Calibri" w:cstheme="majorHAnsi"/>
          <w:b/>
          <w:sz w:val="24"/>
          <w:szCs w:val="24"/>
        </w:rPr>
      </w:pPr>
    </w:p>
    <w:p w:rsidR="007D3A86" w:rsidRPr="002871A6" w:rsidRDefault="007D3A86" w:rsidP="007D3A86">
      <w:pPr>
        <w:jc w:val="center"/>
        <w:rPr>
          <w:rFonts w:ascii="Calibri" w:hAnsi="Calibri" w:cstheme="majorHAnsi"/>
          <w:b/>
          <w:sz w:val="24"/>
          <w:szCs w:val="24"/>
        </w:rPr>
      </w:pPr>
      <w:r w:rsidRPr="002871A6">
        <w:rPr>
          <w:rFonts w:ascii="Calibri" w:hAnsi="Calibri" w:cstheme="majorHAnsi"/>
          <w:b/>
          <w:sz w:val="24"/>
          <w:szCs w:val="24"/>
        </w:rPr>
        <w:t xml:space="preserve">Hlavní podporovatelé </w:t>
      </w:r>
    </w:p>
    <w:p w:rsidR="005A02B0" w:rsidRPr="002871A6" w:rsidRDefault="005A02B0" w:rsidP="007D3A86">
      <w:pPr>
        <w:jc w:val="center"/>
        <w:rPr>
          <w:rFonts w:ascii="Calibri" w:hAnsi="Calibri" w:cstheme="majorHAnsi"/>
          <w:b/>
          <w:sz w:val="24"/>
          <w:szCs w:val="24"/>
        </w:rPr>
      </w:pPr>
    </w:p>
    <w:p w:rsidR="007D3A86" w:rsidRPr="002871A6" w:rsidRDefault="007D3A86" w:rsidP="007D3A86">
      <w:pPr>
        <w:jc w:val="center"/>
        <w:rPr>
          <w:rFonts w:ascii="Calibri" w:hAnsi="Calibri" w:cstheme="majorHAnsi"/>
          <w:sz w:val="24"/>
          <w:szCs w:val="24"/>
        </w:rPr>
      </w:pPr>
      <w:r w:rsidRPr="002871A6">
        <w:rPr>
          <w:rFonts w:ascii="Calibri" w:hAnsi="Calibri" w:cstheme="majorHAnsi"/>
          <w:noProof/>
          <w:color w:val="000000"/>
          <w:sz w:val="24"/>
          <w:szCs w:val="24"/>
        </w:rPr>
        <w:drawing>
          <wp:inline distT="0" distB="0" distL="0" distR="0">
            <wp:extent cx="1364041" cy="692027"/>
            <wp:effectExtent l="0" t="0" r="7620" b="0"/>
            <wp:docPr id="37" name="image1.gif" descr="../Desktop/SFCK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../Desktop/SFCK-over.gi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041" cy="692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871A6">
        <w:rPr>
          <w:rFonts w:ascii="Calibri" w:hAnsi="Calibri" w:cstheme="majorHAnsi"/>
          <w:noProof/>
          <w:color w:val="000000"/>
          <w:sz w:val="24"/>
          <w:szCs w:val="24"/>
        </w:rPr>
        <w:drawing>
          <wp:inline distT="0" distB="0" distL="0" distR="0">
            <wp:extent cx="1473080" cy="657837"/>
            <wp:effectExtent l="0" t="0" r="635" b="3175"/>
            <wp:docPr id="36" name="image3.gif" descr="../Desktop/innogy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../Desktop/innogy-over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261" cy="68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871A6">
        <w:rPr>
          <w:rFonts w:ascii="Calibri" w:hAnsi="Calibri" w:cstheme="majorHAnsi"/>
          <w:noProof/>
          <w:sz w:val="24"/>
          <w:szCs w:val="24"/>
        </w:rPr>
        <w:drawing>
          <wp:inline distT="0" distB="0" distL="0" distR="0">
            <wp:extent cx="1464010" cy="657009"/>
            <wp:effectExtent l="0" t="0" r="9525" b="3810"/>
            <wp:docPr id="38" name="image4.gif" descr="../Desktop/MK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../Desktop/MK-over.gi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891" cy="663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3A86" w:rsidRPr="002871A6" w:rsidRDefault="007D3A86" w:rsidP="007D3A86">
      <w:pPr>
        <w:jc w:val="center"/>
        <w:rPr>
          <w:rFonts w:ascii="Calibri" w:hAnsi="Calibri" w:cstheme="majorHAnsi"/>
          <w:sz w:val="24"/>
          <w:szCs w:val="24"/>
        </w:rPr>
      </w:pPr>
    </w:p>
    <w:p w:rsidR="005A02B0" w:rsidRPr="002871A6" w:rsidRDefault="005A02B0" w:rsidP="007D3A86">
      <w:pPr>
        <w:jc w:val="center"/>
        <w:rPr>
          <w:rFonts w:ascii="Calibri" w:hAnsi="Calibri" w:cstheme="majorHAnsi"/>
          <w:sz w:val="24"/>
          <w:szCs w:val="24"/>
        </w:rPr>
      </w:pPr>
    </w:p>
    <w:p w:rsidR="007D3A86" w:rsidRPr="002871A6" w:rsidRDefault="007D3A86" w:rsidP="007D3A86">
      <w:pPr>
        <w:jc w:val="center"/>
        <w:rPr>
          <w:rFonts w:ascii="Calibri" w:hAnsi="Calibri" w:cstheme="majorHAnsi"/>
          <w:b/>
          <w:sz w:val="24"/>
          <w:szCs w:val="24"/>
        </w:rPr>
      </w:pPr>
      <w:r w:rsidRPr="002871A6">
        <w:rPr>
          <w:rFonts w:ascii="Calibri" w:hAnsi="Calibri" w:cstheme="majorHAnsi"/>
          <w:b/>
          <w:sz w:val="24"/>
          <w:szCs w:val="24"/>
        </w:rPr>
        <w:t>Hlavní mediální partner</w:t>
      </w:r>
    </w:p>
    <w:p w:rsidR="005A02B0" w:rsidRPr="002871A6" w:rsidRDefault="005A02B0" w:rsidP="007D3A86">
      <w:pPr>
        <w:jc w:val="center"/>
        <w:rPr>
          <w:rFonts w:ascii="Calibri" w:hAnsi="Calibri" w:cstheme="majorHAnsi"/>
          <w:b/>
          <w:sz w:val="24"/>
          <w:szCs w:val="24"/>
        </w:rPr>
      </w:pPr>
    </w:p>
    <w:p w:rsidR="007D3A86" w:rsidRPr="002871A6" w:rsidRDefault="007D3A86" w:rsidP="007D3A86">
      <w:pPr>
        <w:jc w:val="center"/>
        <w:rPr>
          <w:rFonts w:ascii="Calibri" w:hAnsi="Calibri" w:cstheme="majorHAnsi"/>
          <w:sz w:val="24"/>
          <w:szCs w:val="24"/>
        </w:rPr>
      </w:pPr>
      <w:r w:rsidRPr="002871A6">
        <w:rPr>
          <w:rFonts w:ascii="Calibri" w:hAnsi="Calibri" w:cstheme="majorHAnsi"/>
          <w:noProof/>
          <w:color w:val="000000"/>
          <w:sz w:val="24"/>
          <w:szCs w:val="24"/>
        </w:rPr>
        <w:drawing>
          <wp:inline distT="0" distB="0" distL="0" distR="0">
            <wp:extent cx="1300109" cy="602076"/>
            <wp:effectExtent l="0" t="0" r="0" b="7620"/>
            <wp:docPr id="35" name="image2.gif" descr="../Desktop/CT-ov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../Desktop/CT-over.gi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208" cy="605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3A86" w:rsidRPr="002871A6" w:rsidRDefault="007D3A86" w:rsidP="007D3A86">
      <w:pPr>
        <w:jc w:val="center"/>
        <w:rPr>
          <w:rFonts w:ascii="Calibri" w:hAnsi="Calibri" w:cstheme="majorHAnsi"/>
          <w:sz w:val="24"/>
          <w:szCs w:val="24"/>
        </w:rPr>
      </w:pPr>
    </w:p>
    <w:p w:rsidR="005A02B0" w:rsidRPr="002871A6" w:rsidRDefault="005A02B0" w:rsidP="007D3A86">
      <w:pPr>
        <w:jc w:val="center"/>
        <w:rPr>
          <w:rFonts w:ascii="Calibri" w:hAnsi="Calibri" w:cstheme="majorHAnsi"/>
          <w:sz w:val="24"/>
          <w:szCs w:val="24"/>
        </w:rPr>
      </w:pPr>
    </w:p>
    <w:p w:rsidR="005A02B0" w:rsidRPr="002871A6" w:rsidRDefault="005A02B0" w:rsidP="007D3A86">
      <w:pPr>
        <w:jc w:val="center"/>
        <w:rPr>
          <w:rFonts w:ascii="Calibri" w:hAnsi="Calibri" w:cstheme="majorHAnsi"/>
          <w:sz w:val="24"/>
          <w:szCs w:val="24"/>
        </w:rPr>
      </w:pPr>
    </w:p>
    <w:p w:rsidR="007D3A86" w:rsidRPr="002871A6" w:rsidRDefault="007D3A86" w:rsidP="007D3A86">
      <w:pPr>
        <w:jc w:val="center"/>
        <w:rPr>
          <w:rFonts w:ascii="Calibri" w:hAnsi="Calibri" w:cstheme="majorHAnsi"/>
          <w:b/>
          <w:sz w:val="24"/>
          <w:szCs w:val="24"/>
        </w:rPr>
      </w:pPr>
      <w:r w:rsidRPr="002871A6">
        <w:rPr>
          <w:rFonts w:ascii="Calibri" w:hAnsi="Calibri" w:cstheme="majorHAnsi"/>
          <w:b/>
          <w:sz w:val="24"/>
          <w:szCs w:val="24"/>
        </w:rPr>
        <w:t>Partneři</w:t>
      </w:r>
    </w:p>
    <w:p w:rsidR="007D3A86" w:rsidRPr="002871A6" w:rsidRDefault="007D3A86" w:rsidP="007D3A86">
      <w:pPr>
        <w:jc w:val="center"/>
        <w:rPr>
          <w:rFonts w:ascii="Calibri" w:hAnsi="Calibri" w:cstheme="majorHAnsi"/>
          <w:sz w:val="24"/>
          <w:szCs w:val="24"/>
        </w:rPr>
      </w:pPr>
      <w:r w:rsidRPr="002871A6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59435" cy="430315"/>
            <wp:effectExtent l="0" t="0" r="0" b="1905"/>
            <wp:docPr id="39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5" cy="4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2B0" w:rsidRPr="002871A6">
        <w:rPr>
          <w:rFonts w:ascii="Calibri" w:eastAsia="Calibri" w:hAnsi="Calibri" w:cstheme="majorHAnsi"/>
          <w:color w:val="000000"/>
          <w:sz w:val="24"/>
          <w:szCs w:val="24"/>
        </w:rPr>
        <w:t xml:space="preserve">  </w:t>
      </w:r>
      <w:r w:rsidRPr="002871A6">
        <w:rPr>
          <w:rFonts w:ascii="Calibri" w:eastAsia="Calibri" w:hAnsi="Calibri" w:cstheme="majorHAnsi"/>
          <w:color w:val="000000"/>
          <w:sz w:val="24"/>
          <w:szCs w:val="24"/>
        </w:rPr>
        <w:t xml:space="preserve"> </w:t>
      </w:r>
      <w:r w:rsidR="005A02B0" w:rsidRPr="002871A6">
        <w:rPr>
          <w:rFonts w:ascii="Calibri" w:eastAsia="Calibri" w:hAnsi="Calibri" w:cstheme="majorHAnsi"/>
          <w:color w:val="000000"/>
          <w:sz w:val="24"/>
          <w:szCs w:val="24"/>
        </w:rPr>
        <w:t xml:space="preserve"> </w:t>
      </w:r>
      <w:r w:rsidRPr="002871A6">
        <w:rPr>
          <w:rFonts w:ascii="Calibri" w:eastAsia="Calibri" w:hAnsi="Calibri" w:cstheme="majorHAnsi"/>
          <w:color w:val="000000"/>
          <w:sz w:val="24"/>
          <w:szCs w:val="24"/>
        </w:rPr>
        <w:t xml:space="preserve"> </w:t>
      </w:r>
      <w:r w:rsidRPr="002871A6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666750" cy="354306"/>
            <wp:effectExtent l="0" t="0" r="0" b="1905"/>
            <wp:docPr id="40" name="Picture 5" descr="../../../../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../../../../Unknow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0" cy="3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1A6">
        <w:rPr>
          <w:rFonts w:ascii="Calibri" w:eastAsia="Calibri" w:hAnsi="Calibri" w:cstheme="majorHAnsi"/>
          <w:color w:val="000000"/>
          <w:sz w:val="24"/>
          <w:szCs w:val="24"/>
        </w:rPr>
        <w:t xml:space="preserve">  </w:t>
      </w:r>
      <w:r w:rsidR="005A02B0" w:rsidRPr="002871A6">
        <w:rPr>
          <w:rFonts w:ascii="Calibri" w:eastAsia="Calibri" w:hAnsi="Calibri" w:cstheme="majorHAnsi"/>
          <w:color w:val="000000"/>
          <w:sz w:val="24"/>
          <w:szCs w:val="24"/>
        </w:rPr>
        <w:t xml:space="preserve">   </w:t>
      </w:r>
      <w:r w:rsidR="001D7631" w:rsidRPr="002871A6">
        <w:rPr>
          <w:rFonts w:ascii="Calibri" w:eastAsia="Calibri" w:hAnsi="Calibri" w:cstheme="majorHAnsi"/>
          <w:color w:val="000000"/>
          <w:sz w:val="24"/>
          <w:szCs w:val="24"/>
        </w:rPr>
        <w:object w:dxaOrig="4245" w:dyaOrig="4245" w14:anchorId="7B33E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>
            <v:imagedata r:id="rId10" o:title=""/>
          </v:shape>
          <o:OLEObject Type="Embed" ProgID="AcroExch.Document.DC" ShapeID="_x0000_i1025" DrawAspect="Content" ObjectID="_1640592032" r:id="rId11"/>
        </w:object>
      </w:r>
    </w:p>
    <w:p w:rsidR="00091FCE" w:rsidRPr="002871A6" w:rsidRDefault="00091FCE">
      <w:pPr>
        <w:rPr>
          <w:rFonts w:ascii="Calibri" w:hAnsi="Calibri" w:cstheme="majorHAnsi"/>
          <w:sz w:val="24"/>
          <w:szCs w:val="24"/>
        </w:rPr>
      </w:pPr>
    </w:p>
    <w:p w:rsidR="00091FCE" w:rsidRPr="002871A6" w:rsidRDefault="00091FCE">
      <w:pPr>
        <w:rPr>
          <w:rFonts w:ascii="Calibri" w:hAnsi="Calibri" w:cstheme="majorHAnsi"/>
          <w:sz w:val="24"/>
          <w:szCs w:val="24"/>
        </w:rPr>
      </w:pPr>
    </w:p>
    <w:p w:rsidR="00091FCE" w:rsidRPr="002871A6" w:rsidRDefault="00091FCE">
      <w:pPr>
        <w:rPr>
          <w:rFonts w:ascii="Calibri" w:hAnsi="Calibri" w:cstheme="majorHAnsi"/>
          <w:sz w:val="24"/>
          <w:szCs w:val="24"/>
        </w:rPr>
      </w:pPr>
    </w:p>
    <w:p w:rsidR="00091FCE" w:rsidRPr="002871A6" w:rsidRDefault="00091FCE">
      <w:pPr>
        <w:rPr>
          <w:rFonts w:ascii="Calibri" w:hAnsi="Calibri" w:cstheme="majorHAnsi"/>
          <w:sz w:val="24"/>
          <w:szCs w:val="24"/>
        </w:rPr>
      </w:pPr>
    </w:p>
    <w:p w:rsidR="00091FCE" w:rsidRPr="002871A6" w:rsidRDefault="00091FCE">
      <w:pPr>
        <w:rPr>
          <w:rFonts w:ascii="Calibri" w:hAnsi="Calibri" w:cstheme="majorHAnsi"/>
          <w:sz w:val="24"/>
          <w:szCs w:val="24"/>
        </w:rPr>
      </w:pPr>
    </w:p>
    <w:p w:rsidR="00091FCE" w:rsidRPr="002871A6" w:rsidRDefault="00091FCE">
      <w:pPr>
        <w:rPr>
          <w:rFonts w:ascii="Calibri" w:hAnsi="Calibri" w:cstheme="majorHAnsi"/>
          <w:sz w:val="24"/>
          <w:szCs w:val="24"/>
        </w:rPr>
      </w:pPr>
    </w:p>
    <w:p w:rsidR="00B63C95" w:rsidRPr="002871A6" w:rsidRDefault="00B63C95" w:rsidP="004E2A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theme="majorHAnsi"/>
          <w:color w:val="000000"/>
          <w:sz w:val="24"/>
          <w:szCs w:val="24"/>
        </w:rPr>
      </w:pPr>
    </w:p>
    <w:sectPr w:rsidR="00B63C95" w:rsidRPr="002871A6" w:rsidSect="00EC4D1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63C95"/>
    <w:rsid w:val="000007B4"/>
    <w:rsid w:val="0008785D"/>
    <w:rsid w:val="00091FCE"/>
    <w:rsid w:val="00197E44"/>
    <w:rsid w:val="001B6BA3"/>
    <w:rsid w:val="001D7631"/>
    <w:rsid w:val="00220664"/>
    <w:rsid w:val="002871A6"/>
    <w:rsid w:val="002E4FC1"/>
    <w:rsid w:val="004A668B"/>
    <w:rsid w:val="004E2A03"/>
    <w:rsid w:val="005A02B0"/>
    <w:rsid w:val="00793D9E"/>
    <w:rsid w:val="007D3A86"/>
    <w:rsid w:val="0082033D"/>
    <w:rsid w:val="008F2DFE"/>
    <w:rsid w:val="00917701"/>
    <w:rsid w:val="009A3AFA"/>
    <w:rsid w:val="00AF1982"/>
    <w:rsid w:val="00AF28B4"/>
    <w:rsid w:val="00B47EBD"/>
    <w:rsid w:val="00B63C95"/>
    <w:rsid w:val="00B67357"/>
    <w:rsid w:val="00C84095"/>
    <w:rsid w:val="00D66A7D"/>
    <w:rsid w:val="00EC4D11"/>
    <w:rsid w:val="00EE3F00"/>
    <w:rsid w:val="00F9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0E97F-799C-42A9-889B-C2F0AB6A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D11"/>
  </w:style>
  <w:style w:type="paragraph" w:styleId="Nadpis1">
    <w:name w:val="heading 1"/>
    <w:basedOn w:val="Normln"/>
    <w:next w:val="Normln"/>
    <w:uiPriority w:val="9"/>
    <w:qFormat/>
    <w:rsid w:val="00EC4D11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EC4D11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EC4D11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EC4D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EC4D1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EC4D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EC4D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EC4D11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EC4D11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6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763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63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63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63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oleObject" Target="embeddings/oleObject1.bin"/><Relationship Id="rId5" Type="http://schemas.openxmlformats.org/officeDocument/2006/relationships/image" Target="media/image2.gif"/><Relationship Id="rId10" Type="http://schemas.openxmlformats.org/officeDocument/2006/relationships/image" Target="media/image7.emf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Sladká</dc:creator>
  <cp:lastModifiedBy>Sladký Pavel</cp:lastModifiedBy>
  <cp:revision>3</cp:revision>
  <cp:lastPrinted>2020-01-02T12:13:00Z</cp:lastPrinted>
  <dcterms:created xsi:type="dcterms:W3CDTF">2020-01-15T09:22:00Z</dcterms:created>
  <dcterms:modified xsi:type="dcterms:W3CDTF">2020-01-15T10:14:00Z</dcterms:modified>
</cp:coreProperties>
</file>