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34E99C" w14:textId="77777777" w:rsidR="00B52378" w:rsidRDefault="00B52378" w:rsidP="00B52378">
      <w:pPr>
        <w:rPr>
          <w:rFonts w:asciiTheme="majorHAnsi" w:eastAsia="Calibri" w:hAnsiTheme="majorHAnsi" w:cstheme="majorHAnsi"/>
          <w:b/>
          <w:sz w:val="36"/>
          <w:szCs w:val="36"/>
        </w:rPr>
      </w:pPr>
      <w:r>
        <w:rPr>
          <w:rFonts w:asciiTheme="majorHAnsi" w:eastAsia="Calibri" w:hAnsiTheme="majorHAnsi" w:cstheme="majorHAnsi"/>
          <w:b/>
          <w:sz w:val="36"/>
          <w:szCs w:val="36"/>
        </w:rPr>
        <w:t>Arvéd, BANGER. a Il Boemo se poperou o Ceny české filmové kritiky</w:t>
      </w:r>
    </w:p>
    <w:p w14:paraId="13F2B34E" w14:textId="77777777" w:rsidR="00B52378" w:rsidRDefault="00B52378" w:rsidP="00B52378">
      <w:pPr>
        <w:rPr>
          <w:rFonts w:asciiTheme="majorHAnsi" w:eastAsia="Calibri" w:hAnsiTheme="majorHAnsi" w:cstheme="majorHAnsi"/>
          <w:i/>
          <w:sz w:val="24"/>
          <w:szCs w:val="24"/>
        </w:rPr>
      </w:pPr>
      <w:r>
        <w:rPr>
          <w:rFonts w:asciiTheme="majorHAnsi" w:eastAsia="Calibri" w:hAnsiTheme="majorHAnsi" w:cstheme="majorHAnsi"/>
          <w:i/>
          <w:sz w:val="24"/>
          <w:szCs w:val="24"/>
        </w:rPr>
        <w:t>tisková zpráva Sdružení české filmové kritiky, 3. ledna 2023</w:t>
      </w:r>
    </w:p>
    <w:p w14:paraId="60D58290" w14:textId="77777777" w:rsidR="00B52378" w:rsidRDefault="00B52378" w:rsidP="00B52378">
      <w:pPr>
        <w:rPr>
          <w:rFonts w:asciiTheme="majorHAnsi" w:eastAsia="Calibri" w:hAnsiTheme="majorHAnsi" w:cstheme="majorHAnsi"/>
          <w:sz w:val="24"/>
          <w:szCs w:val="24"/>
        </w:rPr>
      </w:pPr>
    </w:p>
    <w:p w14:paraId="79FEB63C" w14:textId="77777777" w:rsidR="00B52378" w:rsidRDefault="00B52378" w:rsidP="00B52378">
      <w:pPr>
        <w:rPr>
          <w:rFonts w:asciiTheme="majorHAnsi" w:eastAsia="Calibri" w:hAnsiTheme="majorHAnsi" w:cstheme="majorHAnsi"/>
          <w:b/>
          <w:bCs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Arvéd,</w:t>
      </w:r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BANGER.</w:t>
      </w:r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a </w:t>
      </w:r>
      <w:r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Il Boemo</w:t>
      </w:r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. Jeden z těchto tří titulů se stane filmem roku na Cenách české filmové kritiky. Snímky mají shodně čtyři nominace. Právě probíhá druhé kolo hlasování a vítězové budou známi 4. února. </w:t>
      </w:r>
    </w:p>
    <w:p w14:paraId="3BA21987" w14:textId="77777777" w:rsidR="00B52378" w:rsidRDefault="00B52378" w:rsidP="00B52378">
      <w:pPr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54BA2217" w14:textId="69A417CC" w:rsidR="00B52378" w:rsidRDefault="00B52378" w:rsidP="00B52378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Celkem sedmnáct děl se dočkalo nominace na Cenu české filmové kritiky za rok 202</w:t>
      </w:r>
      <w:r w:rsidR="0085223D">
        <w:rPr>
          <w:rFonts w:asciiTheme="majorHAnsi" w:eastAsia="Calibri" w:hAnsiTheme="majorHAnsi" w:cstheme="majorHAnsi"/>
          <w:sz w:val="24"/>
          <w:szCs w:val="24"/>
        </w:rPr>
        <w:t>2</w:t>
      </w:r>
      <w:r>
        <w:rPr>
          <w:rFonts w:asciiTheme="majorHAnsi" w:eastAsia="Calibri" w:hAnsiTheme="majorHAnsi" w:cstheme="majorHAnsi"/>
          <w:sz w:val="24"/>
          <w:szCs w:val="24"/>
        </w:rPr>
        <w:t>. Jsou mezi nimi filmy promítané vloni v kinech, doplněné o televizní projekty a krátké snímky.</w:t>
      </w:r>
    </w:p>
    <w:p w14:paraId="03BAA23A" w14:textId="77777777" w:rsidR="00B52378" w:rsidRDefault="00B52378" w:rsidP="00B52378">
      <w:pPr>
        <w:rPr>
          <w:rFonts w:asciiTheme="majorHAnsi" w:eastAsia="Calibri" w:hAnsiTheme="majorHAnsi" w:cstheme="majorHAnsi"/>
          <w:sz w:val="24"/>
          <w:szCs w:val="24"/>
        </w:rPr>
      </w:pPr>
    </w:p>
    <w:p w14:paraId="29EE44B1" w14:textId="77777777" w:rsidR="00B52378" w:rsidRDefault="00B52378" w:rsidP="00B52378">
      <w:r>
        <w:rPr>
          <w:rFonts w:asciiTheme="majorHAnsi" w:eastAsia="Calibri" w:hAnsiTheme="majorHAnsi" w:cstheme="majorHAnsi"/>
          <w:sz w:val="24"/>
          <w:szCs w:val="24"/>
        </w:rPr>
        <w:t xml:space="preserve">Vojtěch Mašek, držitel loňské Ceny ČFK za scénář Okupace, natočil drama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Arvéd</w:t>
      </w:r>
      <w:r>
        <w:rPr>
          <w:rFonts w:asciiTheme="majorHAnsi" w:eastAsia="Calibri" w:hAnsiTheme="majorHAnsi" w:cstheme="majorHAnsi"/>
          <w:sz w:val="24"/>
          <w:szCs w:val="24"/>
        </w:rPr>
        <w:t xml:space="preserve"> o Jiřím Arvédu Smíchovském, okultistovi a udavači, jako mysteriózní psychologický labyrint jeho mysli. Hlasující kritici a kritičky výsledek ocenili nominacemi za scénář, režii, film a herecký výkon Michala Kerna v titulní úloze. Vyzdvihli také dynamický příběh mladého drogového dealera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BANGER.</w:t>
      </w:r>
      <w:r>
        <w:rPr>
          <w:rFonts w:asciiTheme="majorHAnsi" w:eastAsia="Calibri" w:hAnsiTheme="majorHAnsi" w:cstheme="majorHAnsi"/>
          <w:sz w:val="24"/>
          <w:szCs w:val="24"/>
        </w:rPr>
        <w:t xml:space="preserve"> od Adama Sedláka. Ten má nominaci za nejlepší film, režii a pro herce Marsella Bendiga v roli dealerova nejlepšího kamaráda. Bendig se navíc uchází o titul objev roku. Výpravný biografický a hudební snímek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Il Boemo </w:t>
      </w:r>
      <w:r>
        <w:rPr>
          <w:rFonts w:asciiTheme="majorHAnsi" w:eastAsia="Calibri" w:hAnsiTheme="majorHAnsi" w:cstheme="majorHAnsi"/>
          <w:sz w:val="24"/>
          <w:szCs w:val="24"/>
        </w:rPr>
        <w:t>o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</w:rPr>
        <w:t xml:space="preserve">skladateli Josefu Myslivečkovi se může stát nejlepším filmem nebo být oceněný za režii Petra Václava, herecký výkon Vojtěcha Dyka či za hudební složku, na níž se podílel dirigent Václav Luks.   </w:t>
      </w:r>
    </w:p>
    <w:p w14:paraId="34CE07ED" w14:textId="77777777" w:rsidR="00B52378" w:rsidRDefault="00B52378" w:rsidP="00B52378">
      <w:pPr>
        <w:rPr>
          <w:rFonts w:asciiTheme="majorHAnsi" w:eastAsia="Calibri" w:hAnsiTheme="majorHAnsi" w:cstheme="majorHAnsi"/>
          <w:sz w:val="24"/>
          <w:szCs w:val="24"/>
        </w:rPr>
      </w:pPr>
    </w:p>
    <w:p w14:paraId="5F12EFD4" w14:textId="687967B0" w:rsidR="00B52378" w:rsidRDefault="00B52378" w:rsidP="00B52378">
      <w:pPr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Nejlepší ženský výkon předvedly podle kritiků a kritiček ukrajinská herečka Vita Smačeljuk v roli matky řešící nečekaná morální dilemata v dramatu </w:t>
      </w:r>
      <w:r>
        <w:rPr>
          <w:rFonts w:asciiTheme="majorHAnsi" w:hAnsiTheme="majorHAnsi" w:cstheme="majorHAnsi"/>
          <w:i/>
          <w:iCs/>
          <w:sz w:val="24"/>
          <w:szCs w:val="24"/>
        </w:rPr>
        <w:t>Oběť</w:t>
      </w:r>
      <w:r>
        <w:rPr>
          <w:rFonts w:asciiTheme="majorHAnsi" w:hAnsiTheme="majorHAnsi" w:cstheme="majorHAnsi"/>
          <w:sz w:val="24"/>
          <w:szCs w:val="24"/>
        </w:rPr>
        <w:t xml:space="preserve">, Pavla Tomicová jako psychicky zmožená žena ze snímku </w:t>
      </w:r>
      <w:r>
        <w:rPr>
          <w:rFonts w:asciiTheme="majorHAnsi" w:hAnsiTheme="majorHAnsi" w:cstheme="majorHAnsi"/>
          <w:i/>
          <w:iCs/>
          <w:sz w:val="24"/>
          <w:szCs w:val="24"/>
        </w:rPr>
        <w:t>A pak přišla láska…</w:t>
      </w:r>
      <w:r>
        <w:rPr>
          <w:rFonts w:asciiTheme="majorHAnsi" w:hAnsiTheme="majorHAnsi" w:cstheme="majorHAnsi"/>
          <w:sz w:val="24"/>
          <w:szCs w:val="24"/>
        </w:rPr>
        <w:t xml:space="preserve"> a </w:t>
      </w:r>
      <w:r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Gabriela Mikulková v úloze manželky neúnavně podporující svého muže v krizi ve filmu </w:t>
      </w:r>
      <w:r>
        <w:rPr>
          <w:rFonts w:asciiTheme="majorHAnsi" w:eastAsia="Times New Roman" w:hAnsiTheme="majorHAnsi" w:cstheme="majorHAnsi"/>
          <w:i/>
          <w:iCs/>
          <w:color w:val="202124"/>
          <w:sz w:val="24"/>
          <w:szCs w:val="24"/>
        </w:rPr>
        <w:t>Slovo</w:t>
      </w:r>
      <w:r>
        <w:rPr>
          <w:rFonts w:asciiTheme="majorHAnsi" w:eastAsia="Times New Roman" w:hAnsiTheme="majorHAnsi" w:cstheme="majorHAnsi"/>
          <w:color w:val="202124"/>
          <w:sz w:val="24"/>
          <w:szCs w:val="24"/>
        </w:rPr>
        <w:t>.</w:t>
      </w:r>
    </w:p>
    <w:p w14:paraId="748784F5" w14:textId="77777777" w:rsidR="00B52378" w:rsidRDefault="00B52378" w:rsidP="00B52378">
      <w:pPr>
        <w:rPr>
          <w:rFonts w:asciiTheme="majorHAnsi" w:hAnsiTheme="majorHAnsi" w:cstheme="majorHAnsi"/>
          <w:sz w:val="24"/>
          <w:szCs w:val="24"/>
        </w:rPr>
      </w:pPr>
    </w:p>
    <w:p w14:paraId="0E04AF41" w14:textId="1575A371" w:rsidR="00B52378" w:rsidRDefault="00B52378" w:rsidP="00B5237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Ze 75 celovečerních titulů distribuovaných v kinech bylo 26 dokumentárních. Nejvíce z nich hlasující zaujaly filmy </w:t>
      </w:r>
      <w:r>
        <w:rPr>
          <w:rFonts w:asciiTheme="majorHAnsi" w:hAnsiTheme="majorHAnsi" w:cstheme="majorHAnsi"/>
          <w:i/>
          <w:iCs/>
          <w:sz w:val="24"/>
          <w:szCs w:val="24"/>
        </w:rPr>
        <w:t>Zkouška umění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i/>
          <w:iCs/>
          <w:sz w:val="24"/>
          <w:szCs w:val="24"/>
        </w:rPr>
        <w:t>Good Old Czechs</w:t>
      </w:r>
      <w:r>
        <w:rPr>
          <w:rFonts w:asciiTheme="majorHAnsi" w:hAnsiTheme="majorHAnsi" w:cstheme="majorHAnsi"/>
          <w:sz w:val="24"/>
          <w:szCs w:val="24"/>
        </w:rPr>
        <w:t xml:space="preserve"> a </w:t>
      </w:r>
      <w:r>
        <w:rPr>
          <w:rFonts w:asciiTheme="majorHAnsi" w:hAnsiTheme="majorHAnsi" w:cstheme="majorHAnsi"/>
          <w:i/>
          <w:iCs/>
          <w:sz w:val="24"/>
          <w:szCs w:val="24"/>
        </w:rPr>
        <w:t>KaprKód</w:t>
      </w:r>
      <w:r>
        <w:rPr>
          <w:rFonts w:asciiTheme="majorHAnsi" w:hAnsiTheme="majorHAnsi" w:cstheme="majorHAnsi"/>
          <w:sz w:val="24"/>
          <w:szCs w:val="24"/>
        </w:rPr>
        <w:t xml:space="preserve">, představující tři velmi odlišné metody. </w:t>
      </w:r>
      <w:r>
        <w:rPr>
          <w:rFonts w:asciiTheme="majorHAnsi" w:hAnsiTheme="majorHAnsi" w:cstheme="majorHAnsi"/>
          <w:i/>
          <w:iCs/>
          <w:sz w:val="24"/>
          <w:szCs w:val="24"/>
        </w:rPr>
        <w:t>Zkouška umění</w:t>
      </w:r>
      <w:r>
        <w:rPr>
          <w:rFonts w:asciiTheme="majorHAnsi" w:hAnsiTheme="majorHAnsi" w:cstheme="majorHAnsi"/>
          <w:sz w:val="24"/>
          <w:szCs w:val="24"/>
        </w:rPr>
        <w:t xml:space="preserve"> (r. Adéla Komrzý, Tomáš Bojar) vznikla pozorováním vybraných situací během přijímacích zkoušek na AVU, </w:t>
      </w:r>
      <w:r>
        <w:rPr>
          <w:rFonts w:asciiTheme="majorHAnsi" w:hAnsiTheme="majorHAnsi" w:cstheme="majorHAnsi"/>
          <w:i/>
          <w:iCs/>
          <w:sz w:val="24"/>
          <w:szCs w:val="24"/>
        </w:rPr>
        <w:t>Good Old Czechs</w:t>
      </w:r>
      <w:r>
        <w:rPr>
          <w:rFonts w:asciiTheme="majorHAnsi" w:hAnsiTheme="majorHAnsi" w:cstheme="majorHAnsi"/>
          <w:sz w:val="24"/>
          <w:szCs w:val="24"/>
        </w:rPr>
        <w:t xml:space="preserve"> (r. Tomáš Bojar) je střihový dokumentární film o českých letcích RAF sestávající z archivních materiálů. A vítězný snímek festivalu dokumentárních filmů Ji.hlava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KaprKód</w:t>
      </w:r>
      <w:r>
        <w:rPr>
          <w:rFonts w:asciiTheme="majorHAnsi" w:hAnsiTheme="majorHAnsi" w:cstheme="majorHAnsi"/>
          <w:sz w:val="24"/>
          <w:szCs w:val="24"/>
        </w:rPr>
        <w:t xml:space="preserve"> (r. Lucie Králová) nabízí dokumentární operu o pozapomenutém skladateli Janu Kaprovi. Jak </w:t>
      </w:r>
      <w:r>
        <w:rPr>
          <w:rFonts w:asciiTheme="majorHAnsi" w:hAnsiTheme="majorHAnsi" w:cstheme="majorHAnsi"/>
          <w:i/>
          <w:iCs/>
          <w:sz w:val="24"/>
          <w:szCs w:val="24"/>
        </w:rPr>
        <w:t>Good Old Czechs</w:t>
      </w:r>
      <w:r>
        <w:rPr>
          <w:rFonts w:asciiTheme="majorHAnsi" w:hAnsiTheme="majorHAnsi" w:cstheme="majorHAnsi"/>
          <w:sz w:val="24"/>
          <w:szCs w:val="24"/>
        </w:rPr>
        <w:t xml:space="preserve">, tak </w:t>
      </w:r>
      <w:r>
        <w:rPr>
          <w:rFonts w:asciiTheme="majorHAnsi" w:hAnsiTheme="majorHAnsi" w:cstheme="majorHAnsi"/>
          <w:i/>
          <w:iCs/>
          <w:sz w:val="24"/>
          <w:szCs w:val="24"/>
        </w:rPr>
        <w:t>KaprKód</w:t>
      </w:r>
      <w:r>
        <w:rPr>
          <w:rFonts w:asciiTheme="majorHAnsi" w:hAnsiTheme="majorHAnsi" w:cstheme="majorHAnsi"/>
          <w:sz w:val="24"/>
          <w:szCs w:val="24"/>
        </w:rPr>
        <w:t xml:space="preserve"> se ucházejí také o cenu za střih v kategorii audiovizuální počin roku.</w:t>
      </w:r>
    </w:p>
    <w:p w14:paraId="64C41B04" w14:textId="77777777" w:rsidR="00B52378" w:rsidRDefault="00B52378" w:rsidP="00B52378">
      <w:pPr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>
        <w:rPr>
          <w:rFonts w:ascii="Calibri" w:eastAsia="Times New Roman" w:hAnsi="Calibri" w:cstheme="majorHAnsi"/>
          <w:color w:val="202124"/>
          <w:sz w:val="24"/>
          <w:szCs w:val="24"/>
        </w:rPr>
        <w:t xml:space="preserve">                                        </w:t>
      </w:r>
    </w:p>
    <w:p w14:paraId="7B145079" w14:textId="148BBC15" w:rsidR="00B52378" w:rsidRPr="00B52378" w:rsidRDefault="00B52378" w:rsidP="00B52378">
      <w:r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Cenu innogy za objev roku může dostat být herec Marsell Bendig za film </w:t>
      </w:r>
      <w:r>
        <w:rPr>
          <w:rFonts w:asciiTheme="majorHAnsi" w:eastAsia="Times New Roman" w:hAnsiTheme="majorHAnsi" w:cstheme="majorHAnsi"/>
          <w:i/>
          <w:iCs/>
          <w:color w:val="202124"/>
          <w:sz w:val="24"/>
          <w:szCs w:val="24"/>
        </w:rPr>
        <w:t>BANGER.</w:t>
      </w:r>
      <w:r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anebo režisér Michal Blaško díky svému celovečernímu debutu </w:t>
      </w:r>
      <w:r>
        <w:rPr>
          <w:rFonts w:asciiTheme="majorHAnsi" w:eastAsia="Times New Roman" w:hAnsiTheme="majorHAnsi" w:cstheme="majorHAnsi"/>
          <w:i/>
          <w:iCs/>
          <w:color w:val="202124"/>
          <w:sz w:val="24"/>
          <w:szCs w:val="24"/>
        </w:rPr>
        <w:t>Oběť</w:t>
      </w:r>
      <w:r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i televizní minisérii </w:t>
      </w:r>
      <w:r>
        <w:rPr>
          <w:rFonts w:asciiTheme="majorHAnsi" w:eastAsia="Times New Roman" w:hAnsiTheme="majorHAnsi" w:cstheme="majorHAnsi"/>
          <w:i/>
          <w:iCs/>
          <w:color w:val="202124"/>
          <w:sz w:val="24"/>
          <w:szCs w:val="24"/>
        </w:rPr>
        <w:t>Podezření</w:t>
      </w:r>
      <w:r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. Hlasující vyzdvihli také Adama Kolomana Rybanského za jeho celovečerní satirický debut </w:t>
      </w:r>
      <w:r>
        <w:rPr>
          <w:rFonts w:asciiTheme="majorHAnsi" w:eastAsia="Times New Roman" w:hAnsiTheme="majorHAnsi" w:cstheme="majorHAnsi"/>
          <w:i/>
          <w:iCs/>
          <w:color w:val="202124"/>
          <w:sz w:val="24"/>
          <w:szCs w:val="24"/>
        </w:rPr>
        <w:t>Kdyby radši hořelo</w:t>
      </w:r>
      <w:r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. V kategorii Mimo kino si konkurují tři různorodé seriálové projekty České televize, </w:t>
      </w:r>
      <w:r>
        <w:rPr>
          <w:rFonts w:asciiTheme="majorHAnsi" w:hAnsiTheme="majorHAnsi" w:cstheme="majorHAnsi"/>
          <w:i/>
          <w:iCs/>
          <w:sz w:val="24"/>
          <w:szCs w:val="24"/>
        </w:rPr>
        <w:t>Devadesátky, Pět let</w:t>
      </w:r>
      <w:r>
        <w:rPr>
          <w:rFonts w:asciiTheme="majorHAnsi" w:hAnsiTheme="majorHAnsi" w:cstheme="majorHAnsi"/>
          <w:sz w:val="24"/>
          <w:szCs w:val="24"/>
        </w:rPr>
        <w:t xml:space="preserve"> a </w:t>
      </w:r>
      <w:r>
        <w:rPr>
          <w:rFonts w:asciiTheme="majorHAnsi" w:hAnsiTheme="majorHAnsi" w:cstheme="majorHAnsi"/>
          <w:i/>
          <w:iCs/>
          <w:sz w:val="24"/>
          <w:szCs w:val="24"/>
        </w:rPr>
        <w:t>Podezření</w:t>
      </w:r>
      <w:r>
        <w:rPr>
          <w:rFonts w:asciiTheme="majorHAnsi" w:hAnsiTheme="majorHAnsi" w:cstheme="majorHAnsi"/>
          <w:sz w:val="24"/>
          <w:szCs w:val="24"/>
        </w:rPr>
        <w:t xml:space="preserve">. Nejlepším krátkým filmem se může stát </w:t>
      </w:r>
      <w:r>
        <w:rPr>
          <w:rFonts w:asciiTheme="majorHAnsi" w:hAnsiTheme="majorHAnsi" w:cstheme="majorHAnsi"/>
          <w:sz w:val="24"/>
          <w:szCs w:val="24"/>
        </w:rPr>
        <w:lastRenderedPageBreak/>
        <w:t xml:space="preserve">experimentální </w:t>
      </w:r>
      <w:r>
        <w:rPr>
          <w:rFonts w:asciiTheme="majorHAnsi" w:hAnsiTheme="majorHAnsi" w:cstheme="majorHAnsi"/>
          <w:i/>
          <w:iCs/>
          <w:sz w:val="24"/>
          <w:szCs w:val="24"/>
        </w:rPr>
        <w:t>Asterión</w:t>
      </w:r>
      <w:r>
        <w:rPr>
          <w:rFonts w:asciiTheme="majorHAnsi" w:hAnsiTheme="majorHAnsi" w:cstheme="majorHAnsi"/>
          <w:sz w:val="24"/>
          <w:szCs w:val="24"/>
        </w:rPr>
        <w:t xml:space="preserve">, studentský snímek z Univerzity Tomáše Bati ve Zlíně </w:t>
      </w:r>
      <w:r>
        <w:rPr>
          <w:rFonts w:asciiTheme="majorHAnsi" w:hAnsiTheme="majorHAnsi" w:cstheme="majorHAnsi"/>
          <w:i/>
          <w:iCs/>
          <w:sz w:val="24"/>
          <w:szCs w:val="24"/>
        </w:rPr>
        <w:t>Ostrov svobody</w:t>
      </w:r>
      <w:r>
        <w:rPr>
          <w:rFonts w:asciiTheme="majorHAnsi" w:hAnsiTheme="majorHAnsi" w:cstheme="majorHAnsi"/>
          <w:sz w:val="24"/>
          <w:szCs w:val="24"/>
        </w:rPr>
        <w:t xml:space="preserve"> a původní YouTube produkce </w:t>
      </w:r>
      <w:r>
        <w:rPr>
          <w:rFonts w:asciiTheme="majorHAnsi" w:hAnsiTheme="majorHAnsi" w:cstheme="majorHAnsi"/>
          <w:i/>
          <w:iCs/>
          <w:sz w:val="24"/>
          <w:szCs w:val="24"/>
        </w:rPr>
        <w:t>Spiknutí holčičích hoven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5602618" w14:textId="77777777" w:rsidR="00B52378" w:rsidRDefault="00B52378" w:rsidP="00B52378">
      <w:pPr>
        <w:rPr>
          <w:rFonts w:asciiTheme="majorHAnsi" w:hAnsiTheme="majorHAnsi" w:cstheme="majorHAnsi"/>
          <w:sz w:val="24"/>
          <w:szCs w:val="24"/>
        </w:rPr>
      </w:pPr>
    </w:p>
    <w:p w14:paraId="64A25589" w14:textId="77777777" w:rsidR="00B52378" w:rsidRDefault="00B52378" w:rsidP="00B5237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Slavnostní večer 4. února 2023 bude v Divadle Archa – a v přímém přenosu od 20:20 na ČT art – moderovat dvojice Tereza Dočkalová a Jiří Panzner. Ceny české filmové kritiky organizuje Sdružení české filmové kritiky za podpory hlavních partnerů, kterými jsou innogy, Česká televize, Státní fond kinematografie a Ministerstvo kultury. </w:t>
      </w:r>
    </w:p>
    <w:p w14:paraId="42B85B69" w14:textId="77777777" w:rsidR="00B52378" w:rsidRDefault="00B52378" w:rsidP="00B52378">
      <w:pPr>
        <w:rPr>
          <w:rFonts w:asciiTheme="majorHAnsi" w:hAnsiTheme="majorHAnsi" w:cstheme="majorHAnsi"/>
          <w:sz w:val="24"/>
          <w:szCs w:val="24"/>
        </w:rPr>
      </w:pPr>
    </w:p>
    <w:p w14:paraId="3597A18A" w14:textId="77777777" w:rsidR="00B52378" w:rsidRDefault="00B52378" w:rsidP="00B52378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Dalšími partnery cen jsou Divadlo Archa, Champagneria a mowshe. Výsledky hlasování a rozhodování jednotlivých kritiků a kritiček budou veřejně dostupné na webu</w:t>
      </w:r>
      <w:hyperlink r:id="rId4">
        <w:r>
          <w:rPr>
            <w:rStyle w:val="Internetovodkaz"/>
            <w:rFonts w:asciiTheme="majorHAnsi" w:hAnsiTheme="majorHAnsi" w:cstheme="majorHAnsi"/>
            <w:sz w:val="24"/>
            <w:szCs w:val="24"/>
          </w:rPr>
          <w:t xml:space="preserve"> </w:t>
        </w:r>
      </w:hyperlink>
      <w:hyperlink r:id="rId5">
        <w:r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www.filmovakritika.cz</w:t>
        </w:r>
      </w:hyperlink>
      <w:r>
        <w:rPr>
          <w:rFonts w:asciiTheme="majorHAnsi" w:hAnsiTheme="majorHAnsi" w:cstheme="majorHAnsi"/>
          <w:sz w:val="24"/>
          <w:szCs w:val="24"/>
        </w:rPr>
        <w:t>, který nabízí přehled vydaných recenzí, rozhovorů, premiérovaných filmů a další informace.</w:t>
      </w:r>
    </w:p>
    <w:p w14:paraId="3483DBDD" w14:textId="77777777" w:rsidR="006023C1" w:rsidRPr="001C04BF" w:rsidRDefault="006023C1">
      <w:pPr>
        <w:rPr>
          <w:rFonts w:asciiTheme="majorHAnsi" w:eastAsia="Calibri" w:hAnsiTheme="majorHAnsi" w:cstheme="majorHAnsi"/>
          <w:b/>
          <w:sz w:val="32"/>
          <w:szCs w:val="32"/>
        </w:rPr>
      </w:pPr>
    </w:p>
    <w:p w14:paraId="3BB30129" w14:textId="2AD8C072" w:rsidR="003D22B8" w:rsidRPr="001C04BF" w:rsidRDefault="00804218">
      <w:pPr>
        <w:rPr>
          <w:rFonts w:asciiTheme="majorHAnsi" w:eastAsia="Calibri" w:hAnsiTheme="majorHAnsi" w:cstheme="majorHAnsi"/>
          <w:b/>
          <w:sz w:val="32"/>
          <w:szCs w:val="32"/>
        </w:rPr>
      </w:pPr>
      <w:r w:rsidRPr="001C04BF">
        <w:rPr>
          <w:rFonts w:asciiTheme="majorHAnsi" w:eastAsia="Calibri" w:hAnsiTheme="majorHAnsi" w:cstheme="majorHAnsi"/>
          <w:b/>
          <w:sz w:val="32"/>
          <w:szCs w:val="32"/>
        </w:rPr>
        <w:t>Kompletní nominace na Ceny české filmové kritiky za rok 202</w:t>
      </w:r>
      <w:r w:rsidR="006023C1" w:rsidRPr="001C04BF">
        <w:rPr>
          <w:rFonts w:asciiTheme="majorHAnsi" w:eastAsia="Calibri" w:hAnsiTheme="majorHAnsi" w:cstheme="majorHAnsi"/>
          <w:b/>
          <w:sz w:val="32"/>
          <w:szCs w:val="32"/>
        </w:rPr>
        <w:t>2</w:t>
      </w:r>
    </w:p>
    <w:p w14:paraId="5D404EEB" w14:textId="77777777" w:rsidR="003D22B8" w:rsidRPr="00B52378" w:rsidRDefault="003D22B8">
      <w:pPr>
        <w:rPr>
          <w:rFonts w:asciiTheme="majorHAnsi" w:eastAsia="Calibri" w:hAnsiTheme="majorHAnsi" w:cstheme="majorHAnsi"/>
          <w:sz w:val="24"/>
          <w:szCs w:val="24"/>
        </w:rPr>
      </w:pPr>
    </w:p>
    <w:p w14:paraId="42922D0E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52378">
        <w:rPr>
          <w:rFonts w:asciiTheme="majorHAnsi" w:hAnsiTheme="majorHAnsi" w:cstheme="majorHAnsi"/>
          <w:b/>
          <w:bCs/>
          <w:sz w:val="24"/>
          <w:szCs w:val="24"/>
        </w:rPr>
        <w:t>Nejlepší film</w:t>
      </w:r>
    </w:p>
    <w:p w14:paraId="7CD73CC9" w14:textId="7CDF896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Arvéd – Tomáš Michálek, Kristýna Michálek Květová</w:t>
      </w:r>
      <w:r w:rsidR="006D2282">
        <w:rPr>
          <w:rFonts w:asciiTheme="majorHAnsi" w:hAnsiTheme="majorHAnsi" w:cstheme="majorHAnsi"/>
          <w:sz w:val="24"/>
          <w:szCs w:val="24"/>
        </w:rPr>
        <w:t>, Ivan Ostrochovský</w:t>
      </w:r>
    </w:p>
    <w:p w14:paraId="6843EEE4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BANGER. – Jakub Jíra, Kryštof Zelenka</w:t>
      </w:r>
    </w:p>
    <w:p w14:paraId="1130950C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Il Boemo – Jan Macola</w:t>
      </w:r>
    </w:p>
    <w:p w14:paraId="0FD29646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1CDBB5A7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52378">
        <w:rPr>
          <w:rFonts w:asciiTheme="majorHAnsi" w:hAnsiTheme="majorHAnsi" w:cstheme="majorHAnsi"/>
          <w:b/>
          <w:bCs/>
          <w:sz w:val="24"/>
          <w:szCs w:val="24"/>
        </w:rPr>
        <w:t>Nejlepší dokument</w:t>
      </w:r>
    </w:p>
    <w:p w14:paraId="33D48051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Good Old Czechs – Tomáš Bojar</w:t>
      </w:r>
    </w:p>
    <w:p w14:paraId="7A4B6330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KaprKód – Lucie Králová</w:t>
      </w:r>
    </w:p>
    <w:p w14:paraId="39291862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Zkouška umění – Adéla Komrzý, Tomáš Bojar</w:t>
      </w:r>
    </w:p>
    <w:p w14:paraId="78992976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6D8871C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52378">
        <w:rPr>
          <w:rFonts w:asciiTheme="majorHAnsi" w:hAnsiTheme="majorHAnsi" w:cstheme="majorHAnsi"/>
          <w:b/>
          <w:bCs/>
          <w:sz w:val="24"/>
          <w:szCs w:val="24"/>
        </w:rPr>
        <w:t>Nejlepší režie</w:t>
      </w:r>
    </w:p>
    <w:p w14:paraId="5BC3FEBC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Arvéd – Vojtěch Mašek</w:t>
      </w:r>
    </w:p>
    <w:p w14:paraId="091049AB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BANGER. – Adam Sedlák</w:t>
      </w:r>
    </w:p>
    <w:p w14:paraId="50E6D0A7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Il Boemo – Petr Václav</w:t>
      </w:r>
    </w:p>
    <w:p w14:paraId="41DF84F6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6FCB998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52378">
        <w:rPr>
          <w:rFonts w:asciiTheme="majorHAnsi" w:hAnsiTheme="majorHAnsi" w:cstheme="majorHAnsi"/>
          <w:b/>
          <w:bCs/>
          <w:sz w:val="24"/>
          <w:szCs w:val="24"/>
        </w:rPr>
        <w:t>Nejlepší scénář</w:t>
      </w:r>
    </w:p>
    <w:p w14:paraId="1868C919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Arvéd – Jan Poláček, Vojtěch Mašek</w:t>
      </w:r>
    </w:p>
    <w:p w14:paraId="06F78580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Běžná selhání – Klára Vlasáková</w:t>
      </w:r>
    </w:p>
    <w:p w14:paraId="60C92291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 xml:space="preserve">Oběť – Jakub Medvecký </w:t>
      </w:r>
    </w:p>
    <w:p w14:paraId="1F3FEED1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2B98F1B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52378">
        <w:rPr>
          <w:rFonts w:asciiTheme="majorHAnsi" w:hAnsiTheme="majorHAnsi" w:cstheme="majorHAnsi"/>
          <w:b/>
          <w:bCs/>
          <w:sz w:val="24"/>
          <w:szCs w:val="24"/>
        </w:rPr>
        <w:lastRenderedPageBreak/>
        <w:t>Nejlepší herec</w:t>
      </w:r>
    </w:p>
    <w:p w14:paraId="53B3EE14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Arvéd – Michal Kern</w:t>
      </w:r>
    </w:p>
    <w:p w14:paraId="38C14511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BANGER. – Marsell Bendig</w:t>
      </w:r>
    </w:p>
    <w:p w14:paraId="698361CF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Il Boemo – Vojtěch Dyk</w:t>
      </w:r>
    </w:p>
    <w:p w14:paraId="704C2AB9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50FE3F5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52378">
        <w:rPr>
          <w:rFonts w:asciiTheme="majorHAnsi" w:hAnsiTheme="majorHAnsi" w:cstheme="majorHAnsi"/>
          <w:b/>
          <w:bCs/>
          <w:sz w:val="24"/>
          <w:szCs w:val="24"/>
        </w:rPr>
        <w:t>Nejlepší herečka</w:t>
      </w:r>
    </w:p>
    <w:p w14:paraId="3DA90572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A pak přišla láska… – Pavla Tomicová</w:t>
      </w:r>
    </w:p>
    <w:p w14:paraId="1842BF48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Oběť – Vita Smačeljuk</w:t>
      </w:r>
    </w:p>
    <w:p w14:paraId="53B0F0F7" w14:textId="77777777" w:rsidR="00B52378" w:rsidRPr="00B52378" w:rsidRDefault="00B52378" w:rsidP="00B52378">
      <w:pPr>
        <w:spacing w:line="360" w:lineRule="auto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B52378">
        <w:rPr>
          <w:rFonts w:asciiTheme="majorHAnsi" w:eastAsia="Times New Roman" w:hAnsiTheme="majorHAnsi" w:cstheme="majorHAnsi"/>
          <w:color w:val="202124"/>
          <w:sz w:val="24"/>
          <w:szCs w:val="24"/>
        </w:rPr>
        <w:t>Slovo – Gabriela Mikulková</w:t>
      </w:r>
    </w:p>
    <w:p w14:paraId="46191C55" w14:textId="77777777" w:rsidR="00B52378" w:rsidRPr="00B52378" w:rsidRDefault="00B52378" w:rsidP="00B52378">
      <w:pPr>
        <w:spacing w:line="360" w:lineRule="auto"/>
        <w:rPr>
          <w:rFonts w:asciiTheme="majorHAnsi" w:eastAsia="Times New Roman" w:hAnsiTheme="majorHAnsi" w:cstheme="majorHAnsi"/>
          <w:color w:val="202124"/>
          <w:sz w:val="24"/>
          <w:szCs w:val="24"/>
        </w:rPr>
      </w:pPr>
    </w:p>
    <w:p w14:paraId="4C60B23C" w14:textId="77777777" w:rsidR="00B52378" w:rsidRPr="00B52378" w:rsidRDefault="00B52378" w:rsidP="00B52378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202124"/>
          <w:sz w:val="24"/>
          <w:szCs w:val="24"/>
        </w:rPr>
      </w:pPr>
      <w:r w:rsidRPr="00B52378">
        <w:rPr>
          <w:rFonts w:asciiTheme="majorHAnsi" w:eastAsia="Times New Roman" w:hAnsiTheme="majorHAnsi" w:cstheme="majorHAnsi"/>
          <w:b/>
          <w:bCs/>
          <w:color w:val="202124"/>
          <w:sz w:val="24"/>
          <w:szCs w:val="24"/>
        </w:rPr>
        <w:t>Audiovizuální počin</w:t>
      </w:r>
    </w:p>
    <w:p w14:paraId="34A27AF8" w14:textId="0960D8CC" w:rsidR="00B52378" w:rsidRPr="00B52378" w:rsidRDefault="00B52378" w:rsidP="00B52378">
      <w:pPr>
        <w:spacing w:line="360" w:lineRule="auto"/>
        <w:jc w:val="both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B52378">
        <w:rPr>
          <w:rFonts w:asciiTheme="majorHAnsi" w:eastAsia="Times New Roman" w:hAnsiTheme="majorHAnsi" w:cstheme="majorHAnsi"/>
          <w:color w:val="202124"/>
          <w:sz w:val="24"/>
          <w:szCs w:val="24"/>
        </w:rPr>
        <w:t>Good Old Czechs</w:t>
      </w:r>
      <w:r>
        <w:rPr>
          <w:rFonts w:asciiTheme="majorHAnsi" w:eastAsia="Times New Roman" w:hAnsiTheme="majorHAnsi" w:cstheme="majorHAnsi"/>
          <w:color w:val="202124"/>
          <w:sz w:val="24"/>
          <w:szCs w:val="24"/>
        </w:rPr>
        <w:t>,</w:t>
      </w:r>
      <w:r w:rsidRPr="00B52378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střih – Šimon Špidla</w:t>
      </w:r>
    </w:p>
    <w:p w14:paraId="58544765" w14:textId="6369BD49" w:rsidR="00B52378" w:rsidRPr="00B52378" w:rsidRDefault="00B52378" w:rsidP="00B52378">
      <w:pPr>
        <w:spacing w:line="360" w:lineRule="auto"/>
        <w:jc w:val="both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B52378">
        <w:rPr>
          <w:rFonts w:asciiTheme="majorHAnsi" w:eastAsia="Times New Roman" w:hAnsiTheme="majorHAnsi" w:cstheme="majorHAnsi"/>
          <w:color w:val="202124"/>
          <w:sz w:val="24"/>
          <w:szCs w:val="24"/>
        </w:rPr>
        <w:t>Il Boemo</w:t>
      </w:r>
      <w:r>
        <w:rPr>
          <w:rFonts w:asciiTheme="majorHAnsi" w:eastAsia="Times New Roman" w:hAnsiTheme="majorHAnsi" w:cstheme="majorHAnsi"/>
          <w:color w:val="202124"/>
          <w:sz w:val="24"/>
          <w:szCs w:val="24"/>
        </w:rPr>
        <w:t>,</w:t>
      </w:r>
      <w:r w:rsidRPr="00B52378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hudba – Václav Luks</w:t>
      </w:r>
    </w:p>
    <w:p w14:paraId="3443DC96" w14:textId="6A8F75AE" w:rsidR="00B52378" w:rsidRPr="00B52378" w:rsidRDefault="00B52378" w:rsidP="00B52378">
      <w:pPr>
        <w:spacing w:line="360" w:lineRule="auto"/>
        <w:jc w:val="both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B52378">
        <w:rPr>
          <w:rFonts w:asciiTheme="majorHAnsi" w:eastAsia="Times New Roman" w:hAnsiTheme="majorHAnsi" w:cstheme="majorHAnsi"/>
          <w:color w:val="202124"/>
          <w:sz w:val="24"/>
          <w:szCs w:val="24"/>
        </w:rPr>
        <w:t>KaprKód</w:t>
      </w:r>
      <w:r>
        <w:rPr>
          <w:rFonts w:asciiTheme="majorHAnsi" w:eastAsia="Times New Roman" w:hAnsiTheme="majorHAnsi" w:cstheme="majorHAnsi"/>
          <w:color w:val="202124"/>
          <w:sz w:val="24"/>
          <w:szCs w:val="24"/>
        </w:rPr>
        <w:t>,</w:t>
      </w:r>
      <w:r w:rsidRPr="00B52378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střih – Adam Brothánek</w:t>
      </w:r>
    </w:p>
    <w:p w14:paraId="2A7239BD" w14:textId="77777777" w:rsidR="00B52378" w:rsidRPr="00B52378" w:rsidRDefault="00B52378" w:rsidP="00B52378">
      <w:pPr>
        <w:spacing w:line="360" w:lineRule="auto"/>
        <w:jc w:val="both"/>
        <w:rPr>
          <w:rFonts w:asciiTheme="majorHAnsi" w:eastAsia="Times New Roman" w:hAnsiTheme="majorHAnsi" w:cstheme="majorHAnsi"/>
          <w:color w:val="202124"/>
          <w:sz w:val="24"/>
          <w:szCs w:val="24"/>
        </w:rPr>
      </w:pPr>
    </w:p>
    <w:p w14:paraId="7B1DD9EE" w14:textId="77777777" w:rsidR="00B52378" w:rsidRPr="00B52378" w:rsidRDefault="00B52378" w:rsidP="00B52378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202124"/>
          <w:sz w:val="24"/>
          <w:szCs w:val="24"/>
        </w:rPr>
      </w:pPr>
      <w:r w:rsidRPr="00B52378">
        <w:rPr>
          <w:rFonts w:asciiTheme="majorHAnsi" w:eastAsia="Times New Roman" w:hAnsiTheme="majorHAnsi" w:cstheme="majorHAnsi"/>
          <w:b/>
          <w:bCs/>
          <w:color w:val="202124"/>
          <w:sz w:val="24"/>
          <w:szCs w:val="24"/>
        </w:rPr>
        <w:t>Cena innogy pro objev roku</w:t>
      </w:r>
    </w:p>
    <w:p w14:paraId="433E6A3C" w14:textId="77777777" w:rsidR="00B52378" w:rsidRPr="00B52378" w:rsidRDefault="00B52378" w:rsidP="00B52378">
      <w:pPr>
        <w:spacing w:line="360" w:lineRule="auto"/>
        <w:jc w:val="both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B52378">
        <w:rPr>
          <w:rFonts w:asciiTheme="majorHAnsi" w:eastAsia="Times New Roman" w:hAnsiTheme="majorHAnsi" w:cstheme="majorHAnsi"/>
          <w:color w:val="202124"/>
          <w:sz w:val="24"/>
          <w:szCs w:val="24"/>
        </w:rPr>
        <w:t>Marsell Bendig – herec, BANGER.</w:t>
      </w:r>
    </w:p>
    <w:p w14:paraId="4C7E537E" w14:textId="77777777" w:rsidR="00B52378" w:rsidRPr="00B52378" w:rsidRDefault="00B52378" w:rsidP="00B52378">
      <w:pPr>
        <w:spacing w:line="360" w:lineRule="auto"/>
        <w:jc w:val="both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B52378">
        <w:rPr>
          <w:rFonts w:asciiTheme="majorHAnsi" w:eastAsia="Times New Roman" w:hAnsiTheme="majorHAnsi" w:cstheme="majorHAnsi"/>
          <w:color w:val="202124"/>
          <w:sz w:val="24"/>
          <w:szCs w:val="24"/>
        </w:rPr>
        <w:t>Michal Blaško – režie, Oběť, Podezření</w:t>
      </w:r>
    </w:p>
    <w:p w14:paraId="2555DE7E" w14:textId="77777777" w:rsidR="00B52378" w:rsidRPr="00B52378" w:rsidRDefault="00B52378" w:rsidP="00B52378">
      <w:pPr>
        <w:spacing w:line="360" w:lineRule="auto"/>
        <w:jc w:val="both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B52378">
        <w:rPr>
          <w:rFonts w:asciiTheme="majorHAnsi" w:eastAsia="Times New Roman" w:hAnsiTheme="majorHAnsi" w:cstheme="majorHAnsi"/>
          <w:color w:val="202124"/>
          <w:sz w:val="24"/>
          <w:szCs w:val="24"/>
        </w:rPr>
        <w:t>Adam Koloman Rybanský – režie, scénář, Kdyby radši hořelo</w:t>
      </w:r>
    </w:p>
    <w:p w14:paraId="6A4559D1" w14:textId="77777777" w:rsidR="00B52378" w:rsidRPr="00B52378" w:rsidRDefault="00B52378" w:rsidP="00B52378">
      <w:pPr>
        <w:jc w:val="both"/>
        <w:rPr>
          <w:rFonts w:asciiTheme="majorHAnsi" w:eastAsia="Times New Roman" w:hAnsiTheme="majorHAnsi" w:cstheme="majorHAnsi"/>
          <w:color w:val="202124"/>
          <w:sz w:val="24"/>
          <w:szCs w:val="24"/>
        </w:rPr>
      </w:pPr>
    </w:p>
    <w:p w14:paraId="0193A329" w14:textId="77777777" w:rsidR="00B52378" w:rsidRPr="00B52378" w:rsidRDefault="00B52378" w:rsidP="00B52378">
      <w:pPr>
        <w:spacing w:line="240" w:lineRule="auto"/>
        <w:rPr>
          <w:rFonts w:asciiTheme="majorHAnsi" w:eastAsia="Times New Roman" w:hAnsiTheme="majorHAnsi" w:cstheme="majorHAnsi"/>
          <w:color w:val="202124"/>
          <w:sz w:val="24"/>
          <w:szCs w:val="24"/>
        </w:rPr>
      </w:pPr>
    </w:p>
    <w:p w14:paraId="17E71584" w14:textId="77777777" w:rsidR="00B52378" w:rsidRPr="00B52378" w:rsidRDefault="00B52378" w:rsidP="00B52378">
      <w:pPr>
        <w:spacing w:line="360" w:lineRule="auto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B52378">
        <w:rPr>
          <w:rFonts w:asciiTheme="majorHAnsi" w:hAnsiTheme="majorHAnsi" w:cstheme="majorHAnsi"/>
          <w:b/>
          <w:bCs/>
          <w:sz w:val="24"/>
          <w:szCs w:val="24"/>
        </w:rPr>
        <w:t>Mimo kino</w:t>
      </w:r>
    </w:p>
    <w:p w14:paraId="17313695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Devadesátky – Peter Bebjak, Josef Mareš</w:t>
      </w:r>
    </w:p>
    <w:p w14:paraId="5607B800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Pět let – Damián Vondrášek, Sára Zeithammerová</w:t>
      </w:r>
    </w:p>
    <w:p w14:paraId="012AAD3C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Podezření – Michal Blaško, Štěpán Hulík</w:t>
      </w:r>
    </w:p>
    <w:p w14:paraId="5D448EB1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A230979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52378">
        <w:rPr>
          <w:rFonts w:asciiTheme="majorHAnsi" w:hAnsiTheme="majorHAnsi" w:cstheme="majorHAnsi"/>
          <w:b/>
          <w:bCs/>
          <w:sz w:val="24"/>
          <w:szCs w:val="24"/>
        </w:rPr>
        <w:t>Nejlepší krátký film</w:t>
      </w:r>
    </w:p>
    <w:p w14:paraId="1D2F3EDA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Asterión – Francesco Montagner</w:t>
      </w:r>
    </w:p>
    <w:p w14:paraId="388AE725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Ostrov svobody – Petr Januschka</w:t>
      </w:r>
    </w:p>
    <w:p w14:paraId="43D247E3" w14:textId="77777777" w:rsidR="00B52378" w:rsidRPr="00B52378" w:rsidRDefault="00B52378" w:rsidP="00B5237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2378">
        <w:rPr>
          <w:rFonts w:asciiTheme="majorHAnsi" w:hAnsiTheme="majorHAnsi" w:cstheme="majorHAnsi"/>
          <w:sz w:val="24"/>
          <w:szCs w:val="24"/>
        </w:rPr>
        <w:t>Spiknutí holčičích hoven – Adina Šulcová, Viktorie Novotná</w:t>
      </w:r>
    </w:p>
    <w:p w14:paraId="4EE3A21C" w14:textId="77777777" w:rsidR="001C04BF" w:rsidRPr="001C04BF" w:rsidRDefault="001C04BF">
      <w:pPr>
        <w:pStyle w:val="Normlnweb"/>
        <w:shd w:val="clear" w:color="auto" w:fill="FFFFFF"/>
        <w:spacing w:before="90" w:beforeAutospacing="0" w:after="90" w:afterAutospacing="0"/>
        <w:ind w:left="2880" w:firstLine="720"/>
        <w:rPr>
          <w:rFonts w:asciiTheme="majorHAnsi" w:hAnsiTheme="majorHAnsi" w:cstheme="majorHAnsi"/>
          <w:b/>
          <w:bCs/>
          <w:color w:val="000000"/>
        </w:rPr>
      </w:pPr>
    </w:p>
    <w:p w14:paraId="572F5DAE" w14:textId="77777777" w:rsidR="001C04BF" w:rsidRPr="001C04BF" w:rsidRDefault="001C04BF">
      <w:pPr>
        <w:pStyle w:val="Normlnweb"/>
        <w:shd w:val="clear" w:color="auto" w:fill="FFFFFF"/>
        <w:spacing w:before="90" w:beforeAutospacing="0" w:after="90" w:afterAutospacing="0"/>
        <w:ind w:left="2880" w:firstLine="720"/>
        <w:rPr>
          <w:rFonts w:asciiTheme="majorHAnsi" w:hAnsiTheme="majorHAnsi" w:cstheme="majorHAnsi"/>
          <w:b/>
          <w:bCs/>
          <w:color w:val="000000"/>
        </w:rPr>
      </w:pPr>
    </w:p>
    <w:p w14:paraId="1005AE8D" w14:textId="0DCEF23A" w:rsidR="003D22B8" w:rsidRPr="001C04BF" w:rsidRDefault="00804218">
      <w:pPr>
        <w:pStyle w:val="Normlnweb"/>
        <w:shd w:val="clear" w:color="auto" w:fill="FFFFFF"/>
        <w:spacing w:before="90" w:beforeAutospacing="0" w:after="90" w:afterAutospacing="0"/>
        <w:ind w:left="2880" w:firstLine="720"/>
        <w:rPr>
          <w:rFonts w:asciiTheme="majorHAnsi" w:hAnsiTheme="majorHAnsi" w:cstheme="majorHAnsi"/>
          <w:b/>
        </w:rPr>
      </w:pPr>
      <w:r w:rsidRPr="001C04BF">
        <w:rPr>
          <w:rFonts w:asciiTheme="majorHAnsi" w:hAnsiTheme="majorHAnsi" w:cstheme="majorHAnsi"/>
          <w:b/>
        </w:rPr>
        <w:lastRenderedPageBreak/>
        <w:t xml:space="preserve">Hlavní </w:t>
      </w:r>
      <w:r w:rsidR="00E32D46" w:rsidRPr="001C04BF">
        <w:rPr>
          <w:rFonts w:asciiTheme="majorHAnsi" w:hAnsiTheme="majorHAnsi" w:cstheme="majorHAnsi"/>
          <w:b/>
        </w:rPr>
        <w:t>partneři</w:t>
      </w:r>
      <w:r w:rsidRPr="001C04BF">
        <w:rPr>
          <w:rFonts w:asciiTheme="majorHAnsi" w:hAnsiTheme="majorHAnsi" w:cstheme="majorHAnsi"/>
          <w:b/>
        </w:rPr>
        <w:t xml:space="preserve"> </w:t>
      </w:r>
    </w:p>
    <w:p w14:paraId="45060DD8" w14:textId="77777777" w:rsidR="003D22B8" w:rsidRPr="001C04BF" w:rsidRDefault="003D22B8">
      <w:pPr>
        <w:pStyle w:val="Normlnweb"/>
        <w:shd w:val="clear" w:color="auto" w:fill="FFFFFF"/>
        <w:spacing w:before="90" w:beforeAutospacing="0" w:after="90" w:afterAutospacing="0"/>
        <w:ind w:left="2880" w:firstLine="720"/>
        <w:rPr>
          <w:rFonts w:asciiTheme="majorHAnsi" w:hAnsiTheme="majorHAnsi" w:cstheme="majorHAnsi"/>
          <w:color w:val="1D2129"/>
        </w:rPr>
      </w:pPr>
    </w:p>
    <w:p w14:paraId="144E0145" w14:textId="77777777" w:rsidR="003D22B8" w:rsidRPr="001C04BF" w:rsidRDefault="003D22B8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F9379D4" w14:textId="77777777" w:rsidR="003D22B8" w:rsidRPr="001C04BF" w:rsidRDefault="00804218">
      <w:pPr>
        <w:jc w:val="center"/>
        <w:rPr>
          <w:rFonts w:asciiTheme="majorHAnsi" w:hAnsiTheme="majorHAnsi" w:cstheme="majorHAnsi"/>
          <w:sz w:val="24"/>
          <w:szCs w:val="24"/>
        </w:rPr>
      </w:pPr>
      <w:r w:rsidRPr="001C04BF">
        <w:rPr>
          <w:rFonts w:asciiTheme="majorHAnsi" w:hAnsiTheme="majorHAnsi" w:cstheme="majorHAnsi"/>
          <w:noProof/>
        </w:rPr>
        <w:drawing>
          <wp:inline distT="0" distB="0" distL="0" distR="0" wp14:anchorId="5DD3ECDA" wp14:editId="26325903">
            <wp:extent cx="1363980" cy="692150"/>
            <wp:effectExtent l="0" t="0" r="0" b="0"/>
            <wp:docPr id="1" name="image1.gif" descr="../Desktop/SFC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gif" descr="../Desktop/SFCK-ov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4BF">
        <w:rPr>
          <w:rFonts w:asciiTheme="majorHAnsi" w:hAnsiTheme="majorHAnsi" w:cstheme="majorHAnsi"/>
          <w:noProof/>
        </w:rPr>
        <w:drawing>
          <wp:inline distT="0" distB="0" distL="0" distR="0" wp14:anchorId="748D9E8E" wp14:editId="78089EF3">
            <wp:extent cx="1473200" cy="657860"/>
            <wp:effectExtent l="0" t="0" r="0" b="0"/>
            <wp:docPr id="2" name="image3.gif" descr="../Desktop/innogy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gif" descr="../Desktop/innogy-ov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4BF">
        <w:rPr>
          <w:rFonts w:asciiTheme="majorHAnsi" w:hAnsiTheme="majorHAnsi" w:cstheme="majorHAnsi"/>
          <w:noProof/>
        </w:rPr>
        <w:drawing>
          <wp:inline distT="0" distB="0" distL="0" distR="0" wp14:anchorId="7DC6C9BC" wp14:editId="4E361C12">
            <wp:extent cx="1464310" cy="657225"/>
            <wp:effectExtent l="0" t="0" r="0" b="0"/>
            <wp:docPr id="3" name="image4.gif" descr="../Desktop/M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gif" descr="../Desktop/MK-ov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5719D" w14:textId="77777777" w:rsidR="003D22B8" w:rsidRPr="001C04BF" w:rsidRDefault="003D22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6D46554" w14:textId="77777777" w:rsidR="003D22B8" w:rsidRPr="001C04BF" w:rsidRDefault="003D22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D404ACA" w14:textId="77777777" w:rsidR="003D22B8" w:rsidRPr="001C04BF" w:rsidRDefault="0080421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C04BF">
        <w:rPr>
          <w:rFonts w:asciiTheme="majorHAnsi" w:hAnsiTheme="majorHAnsi" w:cstheme="majorHAnsi"/>
          <w:b/>
          <w:sz w:val="24"/>
          <w:szCs w:val="24"/>
        </w:rPr>
        <w:t>Hlavní mediální partner</w:t>
      </w:r>
    </w:p>
    <w:p w14:paraId="36820A37" w14:textId="77777777" w:rsidR="003D22B8" w:rsidRPr="001C04BF" w:rsidRDefault="003D22B8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5CEA9DC" w14:textId="77777777" w:rsidR="003D22B8" w:rsidRPr="001C04BF" w:rsidRDefault="00804218">
      <w:pPr>
        <w:jc w:val="center"/>
        <w:rPr>
          <w:rFonts w:asciiTheme="majorHAnsi" w:hAnsiTheme="majorHAnsi" w:cstheme="majorHAnsi"/>
          <w:sz w:val="24"/>
          <w:szCs w:val="24"/>
        </w:rPr>
      </w:pPr>
      <w:r w:rsidRPr="001C04BF">
        <w:rPr>
          <w:rFonts w:asciiTheme="majorHAnsi" w:hAnsiTheme="majorHAnsi" w:cstheme="majorHAnsi"/>
          <w:noProof/>
        </w:rPr>
        <w:drawing>
          <wp:inline distT="0" distB="0" distL="0" distR="0" wp14:anchorId="0CDFB23D" wp14:editId="7CC57D83">
            <wp:extent cx="1299845" cy="601980"/>
            <wp:effectExtent l="0" t="0" r="0" b="0"/>
            <wp:docPr id="4" name="image2.gif" descr="../Desktop/CT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gif" descr="../Desktop/CT-ov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73A82" w14:textId="77777777" w:rsidR="003D22B8" w:rsidRPr="001C04BF" w:rsidRDefault="003D22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16C620C" w14:textId="77777777" w:rsidR="003D22B8" w:rsidRPr="001C04BF" w:rsidRDefault="003D22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5FA3184" w14:textId="77777777" w:rsidR="003D22B8" w:rsidRPr="001C04BF" w:rsidRDefault="003D22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A4A4F8D" w14:textId="77777777" w:rsidR="003D22B8" w:rsidRPr="001C04BF" w:rsidRDefault="0080421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C04BF">
        <w:rPr>
          <w:rFonts w:asciiTheme="majorHAnsi" w:hAnsiTheme="majorHAnsi" w:cstheme="majorHAnsi"/>
          <w:b/>
          <w:sz w:val="24"/>
          <w:szCs w:val="24"/>
        </w:rPr>
        <w:t>Partneři</w:t>
      </w:r>
    </w:p>
    <w:p w14:paraId="5FDA8958" w14:textId="77777777" w:rsidR="003D22B8" w:rsidRPr="001C04BF" w:rsidRDefault="00804218">
      <w:pPr>
        <w:jc w:val="center"/>
        <w:rPr>
          <w:rFonts w:asciiTheme="majorHAnsi" w:hAnsiTheme="majorHAnsi" w:cstheme="majorHAnsi"/>
          <w:sz w:val="24"/>
          <w:szCs w:val="24"/>
        </w:rPr>
      </w:pPr>
      <w:r w:rsidRPr="001C04BF">
        <w:rPr>
          <w:rFonts w:asciiTheme="majorHAnsi" w:hAnsiTheme="majorHAnsi" w:cstheme="majorHAnsi"/>
          <w:noProof/>
        </w:rPr>
        <w:drawing>
          <wp:inline distT="0" distB="0" distL="0" distR="0" wp14:anchorId="3F6D0300" wp14:editId="5418ECF1">
            <wp:extent cx="729615" cy="561340"/>
            <wp:effectExtent l="0" t="0" r="0" b="0"/>
            <wp:docPr id="5" name="Obrázek 39" descr="C:\Users\psladky\AppData\Local\Microsoft\Windows\Temporary Internet Files\Content.Word\Champagneria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9" descr="C:\Users\psladky\AppData\Local\Microsoft\Windows\Temporary Internet Files\Content.Word\Champagneria_logo_black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4B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</w:t>
      </w:r>
      <w:r w:rsidRPr="001C04BF">
        <w:rPr>
          <w:rFonts w:asciiTheme="majorHAnsi" w:hAnsiTheme="majorHAnsi" w:cstheme="majorHAnsi"/>
          <w:noProof/>
        </w:rPr>
        <w:drawing>
          <wp:inline distT="0" distB="0" distL="0" distR="0" wp14:anchorId="5B46C080" wp14:editId="4453DE5E">
            <wp:extent cx="743585" cy="445770"/>
            <wp:effectExtent l="0" t="0" r="0" b="0"/>
            <wp:docPr id="6" name="Picture 5" descr="../../../..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../../../../Unknow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4B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</w:t>
      </w:r>
      <w:r w:rsidR="00000000">
        <w:rPr>
          <w:rFonts w:asciiTheme="majorHAnsi" w:hAnsiTheme="majorHAnsi" w:cstheme="majorHAnsi"/>
        </w:rPr>
        <w:pict w14:anchorId="60869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ole_rId10" o:spid="_x0000_s1027" type="#_x0000_t75" style="position:absolute;left:0;text-align:left;margin-left:0;margin-top:0;width:50pt;height:50pt;z-index:251657728;visibility:hidden;mso-position-horizontal-relative:text;mso-position-vertical-relative:text">
            <o:lock v:ext="edit" selection="t"/>
          </v:shape>
        </w:pict>
      </w:r>
      <w:r w:rsidRPr="001C04BF">
        <w:rPr>
          <w:rFonts w:asciiTheme="majorHAnsi" w:hAnsiTheme="majorHAnsi" w:cstheme="majorHAnsi"/>
        </w:rPr>
        <w:object w:dxaOrig="3396" w:dyaOrig="3396" w14:anchorId="274BB00A">
          <v:shape id="ole_rId10" o:spid="_x0000_i1025" type="#_x0000_t75" style="width:46.5pt;height:46.5pt;visibility:visible;mso-wrap-distance-right:0" o:ole="" filled="t">
            <v:imagedata r:id="rId12" o:title=""/>
          </v:shape>
          <o:OLEObject Type="Embed" ProgID="Acrobat.Document.DC" ShapeID="ole_rId10" DrawAspect="Content" ObjectID="_1734271416" r:id="rId13"/>
        </w:object>
      </w:r>
    </w:p>
    <w:sectPr w:rsidR="003D22B8" w:rsidRPr="001C04BF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B8"/>
    <w:rsid w:val="000976FD"/>
    <w:rsid w:val="001C04BF"/>
    <w:rsid w:val="0026037F"/>
    <w:rsid w:val="00281FB9"/>
    <w:rsid w:val="00327F4E"/>
    <w:rsid w:val="003D22B8"/>
    <w:rsid w:val="004858B0"/>
    <w:rsid w:val="006023C1"/>
    <w:rsid w:val="00623C61"/>
    <w:rsid w:val="006B39CC"/>
    <w:rsid w:val="006D2282"/>
    <w:rsid w:val="00767BD6"/>
    <w:rsid w:val="007B4DF4"/>
    <w:rsid w:val="00804218"/>
    <w:rsid w:val="0080628D"/>
    <w:rsid w:val="0085223D"/>
    <w:rsid w:val="00A34518"/>
    <w:rsid w:val="00B52378"/>
    <w:rsid w:val="00B74037"/>
    <w:rsid w:val="00E32D46"/>
    <w:rsid w:val="00EA1FFB"/>
    <w:rsid w:val="00E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587E07"/>
  <w15:docId w15:val="{DDF54341-96D5-4C59-AE45-2645DD8E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361E"/>
    <w:pPr>
      <w:spacing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B361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B361E"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B361E"/>
    <w:rPr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B361E"/>
    <w:rPr>
      <w:b/>
      <w:bCs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AB361E"/>
    <w:rPr>
      <w:color w:val="0000FF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rsid w:val="00AB36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AB361E"/>
    <w:pPr>
      <w:spacing w:after="140"/>
    </w:pPr>
  </w:style>
  <w:style w:type="paragraph" w:styleId="Seznam">
    <w:name w:val="List"/>
    <w:basedOn w:val="Zkladntext"/>
    <w:rsid w:val="00AB361E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B361E"/>
    <w:pPr>
      <w:suppressLineNumbers/>
    </w:pPr>
  </w:style>
  <w:style w:type="paragraph" w:customStyle="1" w:styleId="Nadpis11">
    <w:name w:val="Nadpis 11"/>
    <w:basedOn w:val="Normln"/>
    <w:next w:val="Normln"/>
    <w:uiPriority w:val="9"/>
    <w:qFormat/>
    <w:rsid w:val="00AB361E"/>
    <w:pPr>
      <w:spacing w:before="480"/>
      <w:outlineLvl w:val="0"/>
    </w:pPr>
    <w:rPr>
      <w:b/>
      <w:color w:val="345A8A"/>
      <w:sz w:val="32"/>
      <w:szCs w:val="32"/>
    </w:rPr>
  </w:style>
  <w:style w:type="paragraph" w:customStyle="1" w:styleId="Nadpis21">
    <w:name w:val="Nadpis 21"/>
    <w:basedOn w:val="Normln"/>
    <w:next w:val="Normln"/>
    <w:uiPriority w:val="9"/>
    <w:semiHidden/>
    <w:unhideWhenUsed/>
    <w:qFormat/>
    <w:rsid w:val="00AB361E"/>
    <w:pPr>
      <w:spacing w:before="200"/>
      <w:outlineLvl w:val="1"/>
    </w:pPr>
    <w:rPr>
      <w:b/>
      <w:color w:val="4F81BD"/>
      <w:sz w:val="26"/>
      <w:szCs w:val="26"/>
    </w:rPr>
  </w:style>
  <w:style w:type="paragraph" w:customStyle="1" w:styleId="Nadpis31">
    <w:name w:val="Nadpis 31"/>
    <w:basedOn w:val="Normln"/>
    <w:next w:val="Normln"/>
    <w:uiPriority w:val="9"/>
    <w:semiHidden/>
    <w:unhideWhenUsed/>
    <w:qFormat/>
    <w:rsid w:val="00AB361E"/>
    <w:pPr>
      <w:spacing w:before="200"/>
      <w:outlineLvl w:val="2"/>
    </w:pPr>
    <w:rPr>
      <w:b/>
      <w:color w:val="4F81BD"/>
      <w:sz w:val="24"/>
      <w:szCs w:val="24"/>
    </w:rPr>
  </w:style>
  <w:style w:type="paragraph" w:customStyle="1" w:styleId="Nadpis41">
    <w:name w:val="Nadpis 41"/>
    <w:basedOn w:val="Normln"/>
    <w:next w:val="Normln"/>
    <w:uiPriority w:val="9"/>
    <w:semiHidden/>
    <w:unhideWhenUsed/>
    <w:qFormat/>
    <w:rsid w:val="00AB36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rsid w:val="00AB361E"/>
    <w:pPr>
      <w:keepNext/>
      <w:keepLines/>
      <w:spacing w:before="240" w:after="80"/>
      <w:outlineLvl w:val="4"/>
    </w:pPr>
    <w:rPr>
      <w:color w:val="666666"/>
    </w:rPr>
  </w:style>
  <w:style w:type="paragraph" w:customStyle="1" w:styleId="Nadpis61">
    <w:name w:val="Nadpis 61"/>
    <w:basedOn w:val="Normln"/>
    <w:next w:val="Normln"/>
    <w:uiPriority w:val="9"/>
    <w:semiHidden/>
    <w:unhideWhenUsed/>
    <w:qFormat/>
    <w:rsid w:val="00AB361E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itulek1">
    <w:name w:val="Titulek1"/>
    <w:basedOn w:val="Normln"/>
    <w:qFormat/>
    <w:rsid w:val="00AB361E"/>
    <w:pPr>
      <w:suppressLineNumbers/>
      <w:spacing w:before="120" w:after="120"/>
    </w:pPr>
    <w:rPr>
      <w:i/>
      <w:iCs/>
      <w:sz w:val="24"/>
      <w:szCs w:val="24"/>
    </w:rPr>
  </w:style>
  <w:style w:type="paragraph" w:styleId="Nzev">
    <w:name w:val="Title"/>
    <w:basedOn w:val="Normln"/>
    <w:next w:val="Normln"/>
    <w:uiPriority w:val="10"/>
    <w:qFormat/>
    <w:rsid w:val="00AB361E"/>
    <w:pPr>
      <w:spacing w:after="300"/>
    </w:pPr>
    <w:rPr>
      <w:color w:val="17365D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sid w:val="00AB361E"/>
    <w:rPr>
      <w:i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B361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B361E"/>
    <w:pPr>
      <w:spacing w:line="240" w:lineRule="auto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B361E"/>
    <w:rPr>
      <w:b/>
      <w:bCs/>
      <w:sz w:val="20"/>
      <w:szCs w:val="20"/>
    </w:rPr>
  </w:style>
  <w:style w:type="paragraph" w:customStyle="1" w:styleId="Normln1">
    <w:name w:val="Normální1"/>
    <w:qFormat/>
    <w:rsid w:val="00AB361E"/>
    <w:pPr>
      <w:spacing w:line="276" w:lineRule="auto"/>
    </w:pPr>
    <w:rPr>
      <w:color w:val="000000"/>
      <w:sz w:val="22"/>
    </w:rPr>
  </w:style>
  <w:style w:type="paragraph" w:styleId="Normlnweb">
    <w:name w:val="Normal (Web)"/>
    <w:basedOn w:val="Normln"/>
    <w:uiPriority w:val="99"/>
    <w:unhideWhenUsed/>
    <w:qFormat/>
    <w:rsid w:val="00AB36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uiPriority w:val="99"/>
    <w:semiHidden/>
    <w:qFormat/>
    <w:rsid w:val="003272C9"/>
    <w:pPr>
      <w:suppressAutoHyphens w:val="0"/>
    </w:pPr>
    <w:rPr>
      <w:sz w:val="22"/>
    </w:rPr>
  </w:style>
  <w:style w:type="table" w:customStyle="1" w:styleId="TableNormal1">
    <w:name w:val="Table Normal1"/>
    <w:rsid w:val="00AB361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02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hyperlink" Target="http://www.filmovakritika.cz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://www.filmovakritika.cz/" TargetMode="Externa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727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Sladká</dc:creator>
  <dc:description/>
  <cp:lastModifiedBy>Michaela</cp:lastModifiedBy>
  <cp:revision>9</cp:revision>
  <cp:lastPrinted>2020-01-02T12:13:00Z</cp:lastPrinted>
  <dcterms:created xsi:type="dcterms:W3CDTF">2023-01-01T20:45:00Z</dcterms:created>
  <dcterms:modified xsi:type="dcterms:W3CDTF">2023-01-03T16:17:00Z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