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A765" w14:textId="0CDB5916" w:rsidR="00E6376E" w:rsidRPr="00BA106F" w:rsidRDefault="00E6376E" w:rsidP="00E6376E">
      <w:pPr>
        <w:rPr>
          <w:rFonts w:asciiTheme="minorHAnsi" w:eastAsia="Calibri" w:cstheme="minorHAnsi"/>
          <w:b/>
          <w:sz w:val="40"/>
          <w:szCs w:val="40"/>
        </w:rPr>
      </w:pPr>
      <w:r w:rsidRPr="00BA106F">
        <w:rPr>
          <w:rFonts w:asciiTheme="minorHAnsi" w:eastAsia="Calibri" w:cstheme="minorHAnsi"/>
          <w:b/>
          <w:sz w:val="40"/>
          <w:szCs w:val="40"/>
        </w:rPr>
        <w:t xml:space="preserve">Arvéd je film roku. Ceny české filmové kritiky </w:t>
      </w:r>
      <w:r w:rsidR="00742AB6">
        <w:rPr>
          <w:rFonts w:asciiTheme="minorHAnsi" w:eastAsia="Calibri" w:cstheme="minorHAnsi"/>
          <w:b/>
          <w:sz w:val="40"/>
          <w:szCs w:val="40"/>
        </w:rPr>
        <w:t xml:space="preserve">ocenily </w:t>
      </w:r>
      <w:r w:rsidR="00877BBD">
        <w:rPr>
          <w:rFonts w:asciiTheme="minorHAnsi" w:eastAsia="Calibri" w:cstheme="minorHAnsi"/>
          <w:b/>
          <w:sz w:val="40"/>
          <w:szCs w:val="40"/>
        </w:rPr>
        <w:t xml:space="preserve">celkem </w:t>
      </w:r>
      <w:r w:rsidR="00BA106F">
        <w:rPr>
          <w:rFonts w:asciiTheme="minorHAnsi" w:eastAsia="Calibri" w:cstheme="minorHAnsi"/>
          <w:b/>
          <w:sz w:val="40"/>
          <w:szCs w:val="40"/>
        </w:rPr>
        <w:t>sedm</w:t>
      </w:r>
      <w:r w:rsidR="00742AB6">
        <w:rPr>
          <w:rFonts w:asciiTheme="minorHAnsi" w:eastAsia="Calibri" w:cstheme="minorHAnsi"/>
          <w:b/>
          <w:sz w:val="40"/>
          <w:szCs w:val="40"/>
        </w:rPr>
        <w:t xml:space="preserve"> </w:t>
      </w:r>
      <w:r w:rsidR="00BA106F">
        <w:rPr>
          <w:rFonts w:asciiTheme="minorHAnsi" w:eastAsia="Calibri" w:cstheme="minorHAnsi"/>
          <w:b/>
          <w:sz w:val="40"/>
          <w:szCs w:val="40"/>
        </w:rPr>
        <w:t>titulů</w:t>
      </w:r>
      <w:r w:rsidR="00742AB6">
        <w:rPr>
          <w:rFonts w:asciiTheme="minorHAnsi" w:eastAsia="Calibri" w:cstheme="minorHAnsi"/>
          <w:b/>
          <w:sz w:val="40"/>
          <w:szCs w:val="40"/>
        </w:rPr>
        <w:t xml:space="preserve"> </w:t>
      </w:r>
    </w:p>
    <w:p w14:paraId="3E12A5F5" w14:textId="45285182" w:rsidR="00E6376E" w:rsidRDefault="00E6376E" w:rsidP="00E6376E">
      <w:pPr>
        <w:rPr>
          <w:rFonts w:asciiTheme="minorHAnsi" w:eastAsia="Calibri" w:cstheme="minorHAnsi"/>
          <w:i/>
          <w:sz w:val="24"/>
          <w:szCs w:val="24"/>
        </w:rPr>
      </w:pPr>
      <w:r w:rsidRPr="00BA106F">
        <w:rPr>
          <w:rFonts w:asciiTheme="minorHAnsi" w:eastAsia="Calibri" w:cstheme="minorHAnsi"/>
          <w:i/>
          <w:sz w:val="24"/>
          <w:szCs w:val="24"/>
        </w:rPr>
        <w:t>tisková zpráva Sdružení české filmové kritiky, 4. února 2023</w:t>
      </w:r>
    </w:p>
    <w:p w14:paraId="36CBB8C6" w14:textId="74111B09" w:rsidR="005C0247" w:rsidRPr="005C0247" w:rsidRDefault="005C0247" w:rsidP="00E6376E">
      <w:pPr>
        <w:rPr>
          <w:rFonts w:asciiTheme="minorHAnsi" w:eastAsia="Calibri" w:cstheme="minorHAnsi"/>
          <w:b/>
          <w:bCs/>
          <w:iCs/>
          <w:sz w:val="24"/>
          <w:szCs w:val="24"/>
        </w:rPr>
      </w:pPr>
      <w:r w:rsidRPr="005C0247">
        <w:rPr>
          <w:rFonts w:asciiTheme="minorHAnsi" w:eastAsia="Calibri" w:cstheme="minorHAnsi"/>
          <w:b/>
          <w:bCs/>
          <w:iCs/>
          <w:sz w:val="24"/>
          <w:szCs w:val="24"/>
        </w:rPr>
        <w:t xml:space="preserve">Ceny </w:t>
      </w:r>
      <w:r w:rsidR="00526EC2">
        <w:rPr>
          <w:rFonts w:asciiTheme="minorHAnsi" w:eastAsia="Calibri" w:cstheme="minorHAnsi"/>
          <w:b/>
          <w:bCs/>
          <w:iCs/>
          <w:sz w:val="24"/>
          <w:szCs w:val="24"/>
        </w:rPr>
        <w:t>č</w:t>
      </w:r>
      <w:r w:rsidRPr="005C0247">
        <w:rPr>
          <w:rFonts w:asciiTheme="minorHAnsi" w:eastAsia="Calibri" w:cstheme="minorHAnsi"/>
          <w:b/>
          <w:bCs/>
          <w:iCs/>
          <w:sz w:val="24"/>
          <w:szCs w:val="24"/>
        </w:rPr>
        <w:t>eské filmové kritiky za rok 2022 znají své vítěze. Snímkem roku je Arvéd, který navíc získal další dvě ceny.</w:t>
      </w:r>
      <w:r>
        <w:rPr>
          <w:rFonts w:asciiTheme="minorHAnsi" w:eastAsia="Calibri" w:cstheme="minorHAnsi"/>
          <w:b/>
          <w:bCs/>
          <w:iCs/>
          <w:sz w:val="24"/>
          <w:szCs w:val="24"/>
        </w:rPr>
        <w:t xml:space="preserve"> Dohromady třikrát uspěly i počiny Michala Blaška, který se stal objevem roku</w:t>
      </w:r>
      <w:r w:rsidR="00877BBD">
        <w:rPr>
          <w:rFonts w:asciiTheme="minorHAnsi" w:eastAsia="Calibri" w:cstheme="minorHAnsi"/>
          <w:b/>
          <w:bCs/>
          <w:iCs/>
          <w:sz w:val="24"/>
          <w:szCs w:val="24"/>
        </w:rPr>
        <w:t xml:space="preserve"> díky filmu Oběť a minisérii Podezření</w:t>
      </w:r>
      <w:r>
        <w:rPr>
          <w:rFonts w:asciiTheme="minorHAnsi" w:eastAsia="Calibri" w:cstheme="minorHAnsi"/>
          <w:b/>
          <w:bCs/>
          <w:iCs/>
          <w:sz w:val="24"/>
          <w:szCs w:val="24"/>
        </w:rPr>
        <w:t>.</w:t>
      </w:r>
    </w:p>
    <w:p w14:paraId="17B8938D" w14:textId="5F469CA0" w:rsidR="00BA106F" w:rsidRPr="005C0247" w:rsidRDefault="00BA106F" w:rsidP="00BA106F">
      <w:pPr>
        <w:rPr>
          <w:rFonts w:asciiTheme="minorHAnsi" w:eastAsia="Calibri" w:cstheme="minorHAnsi"/>
          <w:sz w:val="24"/>
          <w:szCs w:val="24"/>
        </w:rPr>
      </w:pPr>
      <w:r w:rsidRPr="005C0247">
        <w:rPr>
          <w:rFonts w:asciiTheme="minorHAnsi" w:eastAsia="Calibri" w:cstheme="minorHAnsi"/>
          <w:sz w:val="24"/>
          <w:szCs w:val="24"/>
        </w:rPr>
        <w:t xml:space="preserve">Drama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Vojtěcha Maška </w:t>
      </w:r>
      <w:r w:rsidRPr="005C0247">
        <w:rPr>
          <w:rFonts w:asciiTheme="minorHAnsi" w:eastAsia="Calibri" w:cstheme="minorHAnsi"/>
          <w:i/>
          <w:iCs/>
          <w:sz w:val="24"/>
          <w:szCs w:val="24"/>
        </w:rPr>
        <w:t>Arvéd</w:t>
      </w:r>
      <w:r w:rsidRPr="005C0247">
        <w:rPr>
          <w:rFonts w:asciiTheme="minorHAnsi" w:eastAsia="Calibri" w:cstheme="minorHAnsi"/>
          <w:sz w:val="24"/>
          <w:szCs w:val="24"/>
        </w:rPr>
        <w:t xml:space="preserve"> o Jiřím Arvédu Smíchovském, charismatickém okultistovi a udavači, je filmem roku. </w:t>
      </w:r>
      <w:r w:rsidR="005C0247" w:rsidRPr="005C0247">
        <w:rPr>
          <w:rFonts w:asciiTheme="minorHAnsi" w:eastAsia="Calibri" w:cstheme="minorHAnsi"/>
          <w:sz w:val="24"/>
          <w:szCs w:val="24"/>
        </w:rPr>
        <w:t>Č</w:t>
      </w:r>
      <w:r w:rsidR="001B2A50" w:rsidRPr="005C0247">
        <w:rPr>
          <w:rFonts w:asciiTheme="minorHAnsi" w:eastAsia="Calibri" w:cstheme="minorHAnsi"/>
          <w:sz w:val="24"/>
          <w:szCs w:val="24"/>
        </w:rPr>
        <w:t>eská kritika o něm referovala jako o</w:t>
      </w:r>
      <w:r w:rsidR="001B2A50" w:rsidRPr="005C0247">
        <w:rPr>
          <w:rFonts w:asciiTheme="minorHAnsi" w:cstheme="minorHAnsi"/>
          <w:color w:val="000000"/>
          <w:sz w:val="24"/>
          <w:szCs w:val="24"/>
          <w:shd w:val="clear" w:color="auto" w:fill="FFFFFF"/>
        </w:rPr>
        <w:t> </w:t>
      </w:r>
      <w:r w:rsidR="005C0247" w:rsidRPr="005C0247">
        <w:rPr>
          <w:rFonts w:asciiTheme="minorHAnsi" w:cstheme="minorHAnsi"/>
          <w:color w:val="000000"/>
          <w:sz w:val="24"/>
          <w:szCs w:val="24"/>
          <w:shd w:val="clear" w:color="auto" w:fill="FFFFFF"/>
        </w:rPr>
        <w:t>„</w:t>
      </w:r>
      <w:r w:rsidR="001B2A50" w:rsidRPr="005C0247">
        <w:rPr>
          <w:rFonts w:asciiTheme="minorHAnsi" w:cstheme="minorHAnsi"/>
          <w:color w:val="000000"/>
          <w:sz w:val="24"/>
          <w:szCs w:val="24"/>
          <w:shd w:val="clear" w:color="auto" w:fill="FFFFFF"/>
        </w:rPr>
        <w:t>fascinující výpravě do svůdné přitažlivosti zla</w:t>
      </w:r>
      <w:r w:rsidR="005C0247" w:rsidRPr="005C0247">
        <w:rPr>
          <w:rFonts w:asci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0A7ED0">
        <w:rPr>
          <w:rFonts w:asci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anebo </w:t>
      </w:r>
      <w:r w:rsidR="00877BBD">
        <w:rPr>
          <w:rFonts w:asciiTheme="minorHAnsi" w:eastAsia="Calibri" w:cstheme="minorHAnsi"/>
          <w:sz w:val="24"/>
          <w:szCs w:val="24"/>
        </w:rPr>
        <w:t>ho vyzdvihla coby „</w:t>
      </w:r>
      <w:r w:rsidR="005C0247" w:rsidRPr="005C0247">
        <w:rPr>
          <w:rFonts w:asciiTheme="minorHAnsi" w:eastAsia="Calibri" w:cstheme="minorHAnsi"/>
          <w:sz w:val="24"/>
          <w:szCs w:val="24"/>
        </w:rPr>
        <w:t>uhrančiv</w:t>
      </w:r>
      <w:r w:rsidR="00877BBD">
        <w:rPr>
          <w:rFonts w:asciiTheme="minorHAnsi" w:eastAsia="Calibri" w:cstheme="minorHAnsi"/>
          <w:sz w:val="24"/>
          <w:szCs w:val="24"/>
        </w:rPr>
        <w:t>ý</w:t>
      </w:r>
      <w:r w:rsidR="005C0247" w:rsidRPr="005C0247">
        <w:rPr>
          <w:rFonts w:asciiTheme="minorHAnsi" w:eastAsia="Calibri" w:cstheme="minorHAnsi"/>
          <w:sz w:val="24"/>
          <w:szCs w:val="24"/>
        </w:rPr>
        <w:t xml:space="preserve"> životopisn</w:t>
      </w:r>
      <w:r w:rsidR="00877BBD">
        <w:rPr>
          <w:rFonts w:asciiTheme="minorHAnsi" w:eastAsia="Calibri" w:cstheme="minorHAnsi"/>
          <w:sz w:val="24"/>
          <w:szCs w:val="24"/>
        </w:rPr>
        <w:t xml:space="preserve">ý </w:t>
      </w:r>
      <w:r w:rsidR="005C0247" w:rsidRPr="005C0247">
        <w:rPr>
          <w:rFonts w:asciiTheme="minorHAnsi" w:eastAsia="Calibri" w:cstheme="minorHAnsi"/>
          <w:sz w:val="24"/>
          <w:szCs w:val="24"/>
        </w:rPr>
        <w:t>debut, jaký tu ještě nebyl</w:t>
      </w:r>
      <w:r w:rsidR="00877BBD">
        <w:rPr>
          <w:rFonts w:asciiTheme="minorHAnsi" w:eastAsia="Calibri" w:cstheme="minorHAnsi"/>
          <w:sz w:val="24"/>
          <w:szCs w:val="24"/>
        </w:rPr>
        <w:t>“</w:t>
      </w:r>
      <w:r w:rsidR="005C0247" w:rsidRPr="005C0247">
        <w:rPr>
          <w:rFonts w:asciiTheme="minorHAnsi" w:eastAsia="Calibri" w:cstheme="minorHAnsi"/>
          <w:sz w:val="24"/>
          <w:szCs w:val="24"/>
        </w:rPr>
        <w:t xml:space="preserve">. </w:t>
      </w:r>
      <w:r w:rsidR="001B2A50" w:rsidRPr="005C0247">
        <w:rPr>
          <w:rFonts w:asciiTheme="minorHAnsi" w:eastAsia="Calibri" w:cstheme="minorHAnsi"/>
          <w:sz w:val="24"/>
          <w:szCs w:val="24"/>
        </w:rPr>
        <w:t>Č</w:t>
      </w:r>
      <w:r w:rsidR="00742AB6" w:rsidRPr="005C0247">
        <w:rPr>
          <w:rFonts w:asciiTheme="minorHAnsi" w:eastAsia="Calibri" w:cstheme="minorHAnsi"/>
          <w:sz w:val="24"/>
          <w:szCs w:val="24"/>
        </w:rPr>
        <w:t>eští filmov</w:t>
      </w:r>
      <w:r w:rsidR="001B2A50" w:rsidRPr="005C0247">
        <w:rPr>
          <w:rFonts w:asciiTheme="minorHAnsi" w:eastAsia="Calibri" w:cstheme="minorHAnsi"/>
          <w:sz w:val="24"/>
          <w:szCs w:val="24"/>
        </w:rPr>
        <w:t>í</w:t>
      </w:r>
      <w:r w:rsidR="00742AB6" w:rsidRPr="005C0247">
        <w:rPr>
          <w:rFonts w:asciiTheme="minorHAnsi" w:eastAsia="Calibri" w:cstheme="minorHAnsi"/>
          <w:sz w:val="24"/>
          <w:szCs w:val="24"/>
        </w:rPr>
        <w:t xml:space="preserve"> kritici a kritičky </w:t>
      </w:r>
      <w:r w:rsidR="005C0247" w:rsidRPr="005C0247">
        <w:rPr>
          <w:rFonts w:asciiTheme="minorHAnsi" w:eastAsia="Calibri" w:cstheme="minorHAnsi"/>
          <w:sz w:val="24"/>
          <w:szCs w:val="24"/>
        </w:rPr>
        <w:t xml:space="preserve">faustovsky laděného </w:t>
      </w:r>
      <w:r w:rsidR="001B2A50" w:rsidRPr="005C0247">
        <w:rPr>
          <w:rFonts w:asciiTheme="minorHAnsi" w:eastAsia="Calibri" w:cstheme="minorHAnsi"/>
          <w:i/>
          <w:iCs/>
          <w:sz w:val="24"/>
          <w:szCs w:val="24"/>
        </w:rPr>
        <w:t>Arvéda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 ocenili </w:t>
      </w:r>
      <w:r w:rsidR="00742AB6" w:rsidRPr="005C0247">
        <w:rPr>
          <w:rFonts w:asciiTheme="minorHAnsi" w:eastAsia="Calibri" w:cstheme="minorHAnsi"/>
          <w:sz w:val="24"/>
          <w:szCs w:val="24"/>
        </w:rPr>
        <w:t xml:space="preserve">také za </w:t>
      </w:r>
      <w:r w:rsidRPr="005C0247">
        <w:rPr>
          <w:rFonts w:asciiTheme="minorHAnsi" w:eastAsia="Calibri" w:cstheme="minorHAnsi"/>
          <w:sz w:val="24"/>
          <w:szCs w:val="24"/>
        </w:rPr>
        <w:t>scénář</w:t>
      </w:r>
      <w:r w:rsidR="00742AB6"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Pr="005C0247">
        <w:rPr>
          <w:rFonts w:asciiTheme="minorHAnsi" w:eastAsia="Calibri" w:cstheme="minorHAnsi"/>
          <w:sz w:val="24"/>
          <w:szCs w:val="24"/>
        </w:rPr>
        <w:t xml:space="preserve">a herecký výkon Michala Kerna v titulní úloze. </w:t>
      </w:r>
    </w:p>
    <w:p w14:paraId="6F1B5308" w14:textId="47BE514B" w:rsidR="00BA106F" w:rsidRPr="005C0247" w:rsidRDefault="00742AB6" w:rsidP="00742AB6">
      <w:pPr>
        <w:rPr>
          <w:rFonts w:asciiTheme="minorHAnsi" w:eastAsia="Calibri" w:cstheme="minorHAnsi"/>
          <w:sz w:val="24"/>
          <w:szCs w:val="24"/>
        </w:rPr>
      </w:pPr>
      <w:r w:rsidRPr="005C0247">
        <w:rPr>
          <w:rFonts w:asciiTheme="minorHAnsi" w:eastAsia="Calibri" w:cstheme="minorHAnsi"/>
          <w:sz w:val="24"/>
          <w:szCs w:val="24"/>
        </w:rPr>
        <w:t>Nejlepším režisérem je Adam Sedlák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 za rapem rytmizovaný </w:t>
      </w:r>
      <w:r w:rsidR="00BA106F" w:rsidRPr="005C0247">
        <w:rPr>
          <w:rFonts w:asciiTheme="minorHAnsi" w:eastAsia="Calibri" w:cstheme="minorHAnsi"/>
          <w:sz w:val="24"/>
          <w:szCs w:val="24"/>
        </w:rPr>
        <w:t xml:space="preserve">příběh mladého drogového dealera </w:t>
      </w:r>
      <w:r w:rsidR="00BA106F" w:rsidRPr="005C0247">
        <w:rPr>
          <w:rFonts w:asciiTheme="minorHAnsi" w:eastAsia="Calibri" w:cstheme="minorHAnsi"/>
          <w:i/>
          <w:iCs/>
          <w:sz w:val="24"/>
          <w:szCs w:val="24"/>
        </w:rPr>
        <w:t>BANGER.</w:t>
      </w:r>
      <w:r w:rsidR="00BA106F"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="00877BBD">
        <w:rPr>
          <w:rFonts w:asciiTheme="minorHAnsi" w:eastAsia="Calibri" w:cstheme="minorHAnsi"/>
          <w:sz w:val="24"/>
          <w:szCs w:val="24"/>
        </w:rPr>
        <w:t>Sedlák ho na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točil spolu se svým štábem na iPhone a premiéroval na karlovarském filmovém festivalu. </w:t>
      </w:r>
    </w:p>
    <w:p w14:paraId="7825E07F" w14:textId="0D51ADEE" w:rsidR="00742AB6" w:rsidRPr="005C0247" w:rsidRDefault="00742AB6" w:rsidP="00E6376E">
      <w:pPr>
        <w:rPr>
          <w:rFonts w:asciiTheme="minorHAnsi" w:eastAsia="Calibri" w:cstheme="minorHAnsi"/>
          <w:sz w:val="24"/>
          <w:szCs w:val="24"/>
        </w:rPr>
      </w:pPr>
      <w:r w:rsidRPr="005C0247">
        <w:rPr>
          <w:rFonts w:asciiTheme="minorHAnsi" w:eastAsia="Calibri" w:cstheme="minorHAnsi"/>
          <w:sz w:val="24"/>
          <w:szCs w:val="24"/>
        </w:rPr>
        <w:t>Kapr</w:t>
      </w:r>
      <w:r w:rsidR="00526EC2">
        <w:rPr>
          <w:rFonts w:asciiTheme="minorHAnsi" w:eastAsia="Calibri" w:cstheme="minorHAnsi"/>
          <w:sz w:val="24"/>
          <w:szCs w:val="24"/>
        </w:rPr>
        <w:t>K</w:t>
      </w:r>
      <w:r w:rsidRPr="005C0247">
        <w:rPr>
          <w:rFonts w:asciiTheme="minorHAnsi" w:eastAsia="Calibri" w:cstheme="minorHAnsi"/>
          <w:sz w:val="24"/>
          <w:szCs w:val="24"/>
        </w:rPr>
        <w:t>ód, dokumentární opera Lucie Králové o skladateli Janu Kaprovi, se stal v hlasování padesátky členů a členek Sdružení české filmové kritiky dokumentem roku.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 Sv</w:t>
      </w:r>
      <w:r w:rsidR="00877BBD">
        <w:rPr>
          <w:rFonts w:asciiTheme="minorHAnsi" w:eastAsia="Calibri" w:cstheme="minorHAnsi"/>
          <w:sz w:val="24"/>
          <w:szCs w:val="24"/>
        </w:rPr>
        <w:t>ého protagonistu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 stopuje s pomocí </w:t>
      </w:r>
      <w:r w:rsidR="00877BBD">
        <w:rPr>
          <w:rFonts w:asciiTheme="minorHAnsi" w:eastAsia="Calibri" w:cstheme="minorHAnsi"/>
          <w:sz w:val="24"/>
          <w:szCs w:val="24"/>
        </w:rPr>
        <w:t xml:space="preserve">nápadité kombinace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netradičně využitých archivních záběrů, původní soudobé hudby i informací o dějinách 20. století. </w:t>
      </w:r>
      <w:r w:rsidR="00526EC2">
        <w:rPr>
          <w:rFonts w:asciiTheme="minorHAnsi" w:eastAsia="Calibri" w:cstheme="minorHAnsi"/>
          <w:sz w:val="24"/>
          <w:szCs w:val="24"/>
        </w:rPr>
        <w:t>Jeho konkurent mezi dokumenty Good Old Czechs o válečné zkušenosti dvou českých letců RAF bodoval díky střihu v kategorii Audiovizuální počin.</w:t>
      </w:r>
    </w:p>
    <w:p w14:paraId="6C7580CB" w14:textId="69A1DC10" w:rsidR="00E6376E" w:rsidRPr="005C0247" w:rsidRDefault="00742AB6" w:rsidP="00E6376E">
      <w:pPr>
        <w:rPr>
          <w:rFonts w:asciiTheme="minorHAnsi" w:eastAsia="Calibri" w:cstheme="minorHAnsi"/>
          <w:sz w:val="24"/>
          <w:szCs w:val="24"/>
        </w:rPr>
      </w:pPr>
      <w:r w:rsidRPr="005C0247">
        <w:rPr>
          <w:rFonts w:asciiTheme="minorHAnsi" w:eastAsia="Calibri" w:cstheme="minorHAnsi"/>
          <w:sz w:val="24"/>
          <w:szCs w:val="24"/>
        </w:rPr>
        <w:t xml:space="preserve">Raduje se také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režisér </w:t>
      </w:r>
      <w:r w:rsidRPr="005C0247">
        <w:rPr>
          <w:rFonts w:asciiTheme="minorHAnsi" w:eastAsia="Calibri" w:cstheme="minorHAnsi"/>
          <w:sz w:val="24"/>
          <w:szCs w:val="24"/>
        </w:rPr>
        <w:t xml:space="preserve">Michal Blaško a jeho spolupracovníci. Blaško </w:t>
      </w:r>
      <w:r w:rsidR="001B2A50" w:rsidRPr="005C0247">
        <w:rPr>
          <w:rFonts w:asciiTheme="minorHAnsi" w:eastAsia="Calibri" w:cstheme="minorHAnsi"/>
          <w:sz w:val="24"/>
          <w:szCs w:val="24"/>
        </w:rPr>
        <w:t>společně</w:t>
      </w:r>
      <w:r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se </w:t>
      </w:r>
      <w:r w:rsidRPr="005C0247">
        <w:rPr>
          <w:rFonts w:asciiTheme="minorHAnsi" w:eastAsia="Calibri" w:cstheme="minorHAnsi"/>
          <w:sz w:val="24"/>
          <w:szCs w:val="24"/>
        </w:rPr>
        <w:t>scenárist</w:t>
      </w:r>
      <w:r w:rsidR="001B2A50" w:rsidRPr="005C0247">
        <w:rPr>
          <w:rFonts w:asciiTheme="minorHAnsi" w:eastAsia="Calibri" w:cstheme="minorHAnsi"/>
          <w:sz w:val="24"/>
          <w:szCs w:val="24"/>
        </w:rPr>
        <w:t>ou</w:t>
      </w:r>
      <w:r w:rsidR="000A7ED0">
        <w:rPr>
          <w:rFonts w:asciiTheme="minorHAnsi" w:eastAsia="Calibri" w:cstheme="minorHAnsi"/>
          <w:sz w:val="24"/>
          <w:szCs w:val="24"/>
        </w:rPr>
        <w:t xml:space="preserve"> </w:t>
      </w:r>
      <w:r w:rsidRPr="005C0247">
        <w:rPr>
          <w:rFonts w:asciiTheme="minorHAnsi" w:eastAsia="Calibri" w:cstheme="minorHAnsi"/>
          <w:sz w:val="24"/>
          <w:szCs w:val="24"/>
        </w:rPr>
        <w:t>Štěpán</w:t>
      </w:r>
      <w:r w:rsidR="001B2A50" w:rsidRPr="005C0247">
        <w:rPr>
          <w:rFonts w:asciiTheme="minorHAnsi" w:eastAsia="Calibri" w:cstheme="minorHAnsi"/>
          <w:sz w:val="24"/>
          <w:szCs w:val="24"/>
        </w:rPr>
        <w:t>em</w:t>
      </w:r>
      <w:r w:rsidRPr="005C0247">
        <w:rPr>
          <w:rFonts w:asciiTheme="minorHAnsi" w:eastAsia="Calibri" w:cstheme="minorHAnsi"/>
          <w:sz w:val="24"/>
          <w:szCs w:val="24"/>
        </w:rPr>
        <w:t xml:space="preserve"> Hulík</w:t>
      </w:r>
      <w:r w:rsidR="001B2A50" w:rsidRPr="005C0247">
        <w:rPr>
          <w:rFonts w:asciiTheme="minorHAnsi" w:eastAsia="Calibri" w:cstheme="minorHAnsi"/>
          <w:sz w:val="24"/>
          <w:szCs w:val="24"/>
        </w:rPr>
        <w:t>em</w:t>
      </w:r>
      <w:r w:rsidRPr="005C0247">
        <w:rPr>
          <w:rFonts w:asciiTheme="minorHAnsi" w:eastAsia="Calibri" w:cstheme="minorHAnsi"/>
          <w:sz w:val="24"/>
          <w:szCs w:val="24"/>
        </w:rPr>
        <w:t xml:space="preserve"> zvítězili s televizní minisérií </w:t>
      </w:r>
      <w:r w:rsidRPr="005C0247">
        <w:rPr>
          <w:rFonts w:asciiTheme="minorHAnsi" w:eastAsia="Calibri" w:cstheme="minorHAnsi"/>
          <w:i/>
          <w:iCs/>
          <w:sz w:val="24"/>
          <w:szCs w:val="24"/>
        </w:rPr>
        <w:t>Podezření</w:t>
      </w:r>
      <w:r w:rsidRPr="005C0247">
        <w:rPr>
          <w:rFonts w:asciiTheme="minorHAnsi" w:eastAsia="Calibri" w:cstheme="minorHAnsi"/>
          <w:sz w:val="24"/>
          <w:szCs w:val="24"/>
        </w:rPr>
        <w:t xml:space="preserve"> v kategorii Mimo kino</w:t>
      </w:r>
      <w:r w:rsidR="001B2A50" w:rsidRPr="005C0247">
        <w:rPr>
          <w:rFonts w:asciiTheme="minorHAnsi" w:eastAsia="Calibri" w:cstheme="minorHAnsi"/>
          <w:sz w:val="24"/>
          <w:szCs w:val="24"/>
        </w:rPr>
        <w:t>, věnované televizním, online a jiným počinům</w:t>
      </w:r>
      <w:r w:rsidRPr="005C0247">
        <w:rPr>
          <w:rFonts w:asciiTheme="minorHAnsi" w:eastAsia="Calibri" w:cstheme="minorHAnsi"/>
          <w:sz w:val="24"/>
          <w:szCs w:val="24"/>
        </w:rPr>
        <w:t xml:space="preserve">.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Ukrajinka </w:t>
      </w:r>
      <w:r w:rsidRPr="005C0247">
        <w:rPr>
          <w:rFonts w:asciiTheme="minorHAnsi" w:eastAsia="Calibri" w:cstheme="minorHAnsi"/>
          <w:sz w:val="24"/>
          <w:szCs w:val="24"/>
        </w:rPr>
        <w:t xml:space="preserve">Vita Smačeljuk se stala nejlepší herečkou </w:t>
      </w:r>
      <w:r w:rsidR="001B2A50" w:rsidRPr="005C0247">
        <w:rPr>
          <w:rFonts w:asciiTheme="minorHAnsi" w:eastAsia="Calibri" w:cstheme="minorHAnsi"/>
          <w:sz w:val="24"/>
          <w:szCs w:val="24"/>
        </w:rPr>
        <w:t>roku 2022 za svůj výkon v</w:t>
      </w:r>
      <w:r w:rsidRPr="005C0247">
        <w:rPr>
          <w:rFonts w:asciiTheme="minorHAnsi" w:eastAsia="Calibri" w:cstheme="minorHAnsi"/>
          <w:sz w:val="24"/>
          <w:szCs w:val="24"/>
        </w:rPr>
        <w:t xml:space="preserve"> Blaškově </w:t>
      </w:r>
      <w:r w:rsidR="00526EC2">
        <w:rPr>
          <w:rFonts w:asciiTheme="minorHAnsi" w:eastAsia="Calibri" w:cstheme="minorHAnsi"/>
          <w:sz w:val="24"/>
          <w:szCs w:val="24"/>
        </w:rPr>
        <w:t>celovečerním debutu</w:t>
      </w:r>
      <w:r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Pr="00877BBD">
        <w:rPr>
          <w:rFonts w:asciiTheme="minorHAnsi" w:eastAsia="Calibri" w:cstheme="minorHAnsi"/>
          <w:i/>
          <w:iCs/>
          <w:sz w:val="24"/>
          <w:szCs w:val="24"/>
        </w:rPr>
        <w:t>Oběť</w:t>
      </w:r>
      <w:r w:rsidRPr="005C0247">
        <w:rPr>
          <w:rFonts w:asciiTheme="minorHAnsi" w:eastAsia="Calibri" w:cstheme="minorHAnsi"/>
          <w:sz w:val="24"/>
          <w:szCs w:val="24"/>
        </w:rPr>
        <w:t xml:space="preserve">. </w:t>
      </w:r>
      <w:r w:rsidR="00EE75D3">
        <w:rPr>
          <w:rFonts w:asciiTheme="minorHAnsi" w:eastAsia="Calibri" w:cstheme="minorHAnsi"/>
          <w:sz w:val="24"/>
          <w:szCs w:val="24"/>
        </w:rPr>
        <w:t xml:space="preserve">A Blaško </w:t>
      </w:r>
      <w:r w:rsidR="001B2A50" w:rsidRPr="005C0247">
        <w:rPr>
          <w:rFonts w:asciiTheme="minorHAnsi" w:eastAsia="Calibri" w:cstheme="minorHAnsi"/>
          <w:sz w:val="24"/>
          <w:szCs w:val="24"/>
        </w:rPr>
        <w:t xml:space="preserve">také </w:t>
      </w:r>
      <w:r w:rsidRPr="005C0247">
        <w:rPr>
          <w:rFonts w:asciiTheme="minorHAnsi" w:eastAsia="Calibri" w:cstheme="minorHAnsi"/>
          <w:sz w:val="24"/>
          <w:szCs w:val="24"/>
        </w:rPr>
        <w:t xml:space="preserve">v neposlední řadě díky oběma počinům dohromady </w:t>
      </w:r>
      <w:r w:rsidR="00526EC2">
        <w:rPr>
          <w:rFonts w:asciiTheme="minorHAnsi" w:eastAsia="Calibri" w:cstheme="minorHAnsi"/>
          <w:sz w:val="24"/>
          <w:szCs w:val="24"/>
        </w:rPr>
        <w:t>získal Cenu innogy pro</w:t>
      </w:r>
      <w:r w:rsidRPr="005C0247">
        <w:rPr>
          <w:rFonts w:asciiTheme="minorHAnsi" w:eastAsia="Calibri" w:cstheme="minorHAnsi"/>
          <w:sz w:val="24"/>
          <w:szCs w:val="24"/>
        </w:rPr>
        <w:t xml:space="preserve"> objev roku. </w:t>
      </w:r>
    </w:p>
    <w:p w14:paraId="1910862E" w14:textId="1AF79D1B" w:rsidR="00742AB6" w:rsidRPr="005C0247" w:rsidRDefault="00742AB6" w:rsidP="00E6376E">
      <w:pPr>
        <w:rPr>
          <w:rFonts w:asciiTheme="minorHAnsi" w:cstheme="minorHAnsi"/>
          <w:sz w:val="24"/>
          <w:szCs w:val="24"/>
        </w:rPr>
      </w:pPr>
      <w:r w:rsidRPr="005C0247">
        <w:rPr>
          <w:rFonts w:asciiTheme="minorHAnsi" w:eastAsia="Calibri" w:cstheme="minorHAnsi"/>
          <w:sz w:val="24"/>
          <w:szCs w:val="24"/>
        </w:rPr>
        <w:t xml:space="preserve">Nejlepším krátkým filmem se ve velmi vyrovnaném souboji stal studentský </w:t>
      </w:r>
      <w:r w:rsidR="00526EC2">
        <w:rPr>
          <w:rFonts w:asciiTheme="minorHAnsi" w:eastAsia="Calibri" w:cstheme="minorHAnsi"/>
          <w:sz w:val="24"/>
          <w:szCs w:val="24"/>
        </w:rPr>
        <w:t>snímek</w:t>
      </w:r>
      <w:r w:rsidRPr="005C0247">
        <w:rPr>
          <w:rFonts w:asciiTheme="minorHAnsi" w:eastAsia="Calibri" w:cstheme="minorHAnsi"/>
          <w:sz w:val="24"/>
          <w:szCs w:val="24"/>
        </w:rPr>
        <w:t xml:space="preserve"> </w:t>
      </w:r>
      <w:r w:rsidRPr="00877BBD">
        <w:rPr>
          <w:rFonts w:asciiTheme="minorHAnsi" w:eastAsia="Calibri" w:cstheme="minorHAnsi"/>
          <w:i/>
          <w:iCs/>
          <w:sz w:val="24"/>
          <w:szCs w:val="24"/>
        </w:rPr>
        <w:t>Ostrov svobody</w:t>
      </w:r>
      <w:r w:rsidRPr="005C0247">
        <w:rPr>
          <w:rFonts w:asciiTheme="minorHAnsi" w:eastAsia="Calibri" w:cstheme="minorHAnsi"/>
          <w:sz w:val="24"/>
          <w:szCs w:val="24"/>
        </w:rPr>
        <w:t>. Natočil ho Petr Januschka na Univerzitě Tomáše Bati</w:t>
      </w:r>
      <w:r w:rsidR="00526EC2">
        <w:rPr>
          <w:rFonts w:asciiTheme="minorHAnsi" w:eastAsia="Calibri" w:cstheme="minorHAnsi"/>
          <w:sz w:val="24"/>
          <w:szCs w:val="24"/>
        </w:rPr>
        <w:t xml:space="preserve"> ve Zlíně</w:t>
      </w:r>
      <w:r w:rsidRPr="005C0247">
        <w:rPr>
          <w:rFonts w:asciiTheme="minorHAnsi" w:eastAsia="Calibri" w:cstheme="minorHAnsi"/>
          <w:sz w:val="24"/>
          <w:szCs w:val="24"/>
        </w:rPr>
        <w:t>.</w:t>
      </w:r>
      <w:r w:rsidR="00877BBD">
        <w:rPr>
          <w:rFonts w:asciiTheme="minorHAnsi" w:eastAsia="Calibri" w:cstheme="minorHAnsi"/>
          <w:sz w:val="24"/>
          <w:szCs w:val="24"/>
        </w:rPr>
        <w:t xml:space="preserve"> Judit Bárdos a Jiří Mádl </w:t>
      </w:r>
      <w:r w:rsidR="00526EC2">
        <w:rPr>
          <w:rFonts w:asciiTheme="minorHAnsi" w:eastAsia="Calibri" w:cstheme="minorHAnsi"/>
          <w:sz w:val="24"/>
          <w:szCs w:val="24"/>
        </w:rPr>
        <w:t xml:space="preserve">v něm </w:t>
      </w:r>
      <w:r w:rsidR="00877BBD">
        <w:rPr>
          <w:rFonts w:asciiTheme="minorHAnsi" w:eastAsia="Calibri" w:cstheme="minorHAnsi"/>
          <w:sz w:val="24"/>
          <w:szCs w:val="24"/>
        </w:rPr>
        <w:t>představují dvojici, která se v době komunistické totality setká v letadle na Kubu.</w:t>
      </w:r>
    </w:p>
    <w:p w14:paraId="1B08182F" w14:textId="7C877C95" w:rsidR="00877BBD" w:rsidRDefault="00877BBD" w:rsidP="00E6376E">
      <w:pPr>
        <w:rPr>
          <w:rFonts w:asciiTheme="minorHAnsi" w:cstheme="minorHAnsi"/>
          <w:sz w:val="24"/>
          <w:szCs w:val="24"/>
        </w:rPr>
      </w:pPr>
      <w:r>
        <w:rPr>
          <w:rFonts w:asciiTheme="minorHAnsi" w:cstheme="minorHAnsi"/>
          <w:sz w:val="24"/>
          <w:szCs w:val="24"/>
        </w:rPr>
        <w:t>Všechny cen</w:t>
      </w:r>
      <w:r w:rsidR="00526EC2">
        <w:rPr>
          <w:rFonts w:asciiTheme="minorHAnsi" w:cstheme="minorHAnsi"/>
          <w:sz w:val="24"/>
          <w:szCs w:val="24"/>
        </w:rPr>
        <w:t>y</w:t>
      </w:r>
      <w:r>
        <w:rPr>
          <w:rFonts w:asciiTheme="minorHAnsi" w:cstheme="minorHAnsi"/>
          <w:sz w:val="24"/>
          <w:szCs w:val="24"/>
        </w:rPr>
        <w:t xml:space="preserve"> byly vyhlášeny na slavnostním večeru 4. února v pražském Divadle Archa. V přímém přenosu </w:t>
      </w:r>
      <w:r w:rsidR="00526EC2">
        <w:rPr>
          <w:rFonts w:asciiTheme="minorHAnsi" w:cstheme="minorHAnsi"/>
          <w:sz w:val="24"/>
          <w:szCs w:val="24"/>
        </w:rPr>
        <w:t>Č</w:t>
      </w:r>
      <w:r>
        <w:rPr>
          <w:rFonts w:asciiTheme="minorHAnsi" w:cstheme="minorHAnsi"/>
          <w:sz w:val="24"/>
          <w:szCs w:val="24"/>
        </w:rPr>
        <w:t>eské televize ho moderovali herci Tereza Dočkalová a Jiří Panzner.</w:t>
      </w:r>
    </w:p>
    <w:p w14:paraId="2FE2DAA2" w14:textId="500B844F" w:rsidR="00E6376E" w:rsidRPr="005C0247" w:rsidRDefault="00E6376E" w:rsidP="00E6376E">
      <w:pPr>
        <w:rPr>
          <w:rFonts w:asciiTheme="minorHAnsi" w:cstheme="minorHAnsi"/>
          <w:sz w:val="24"/>
          <w:szCs w:val="24"/>
        </w:rPr>
      </w:pPr>
      <w:r w:rsidRPr="005C0247">
        <w:rPr>
          <w:rFonts w:asciiTheme="minorHAnsi" w:cstheme="minorHAnsi"/>
          <w:sz w:val="24"/>
          <w:szCs w:val="24"/>
        </w:rPr>
        <w:t xml:space="preserve">Sdružení české filmové kritiky </w:t>
      </w:r>
      <w:r w:rsidR="00BA106F" w:rsidRPr="005C0247">
        <w:rPr>
          <w:rFonts w:asciiTheme="minorHAnsi" w:cstheme="minorHAnsi"/>
          <w:sz w:val="24"/>
          <w:szCs w:val="24"/>
        </w:rPr>
        <w:t xml:space="preserve">děkuje za dlouhodobou podporu svým </w:t>
      </w:r>
      <w:r w:rsidRPr="005C0247">
        <w:rPr>
          <w:rFonts w:asciiTheme="minorHAnsi" w:cstheme="minorHAnsi"/>
          <w:sz w:val="24"/>
          <w:szCs w:val="24"/>
        </w:rPr>
        <w:t>hlavní</w:t>
      </w:r>
      <w:r w:rsidR="00BA106F" w:rsidRPr="005C0247">
        <w:rPr>
          <w:rFonts w:asciiTheme="minorHAnsi" w:cstheme="minorHAnsi"/>
          <w:sz w:val="24"/>
          <w:szCs w:val="24"/>
        </w:rPr>
        <w:t>m</w:t>
      </w:r>
      <w:r w:rsidRPr="005C0247">
        <w:rPr>
          <w:rFonts w:asciiTheme="minorHAnsi" w:cstheme="minorHAnsi"/>
          <w:sz w:val="24"/>
          <w:szCs w:val="24"/>
        </w:rPr>
        <w:t xml:space="preserve"> partnerů</w:t>
      </w:r>
      <w:r w:rsidR="00BA106F" w:rsidRPr="005C0247">
        <w:rPr>
          <w:rFonts w:asciiTheme="minorHAnsi" w:cstheme="minorHAnsi"/>
          <w:sz w:val="24"/>
          <w:szCs w:val="24"/>
        </w:rPr>
        <w:t>m</w:t>
      </w:r>
      <w:r w:rsidRPr="005C0247">
        <w:rPr>
          <w:rFonts w:asciiTheme="minorHAnsi" w:cstheme="minorHAnsi"/>
          <w:sz w:val="24"/>
          <w:szCs w:val="24"/>
        </w:rPr>
        <w:t>, kterými jsou innogy, Česká televize, Státní fond kinematografie a Ministerstvo kultury. Dalšími partnery cen jsou Divadlo Archa, Champagneria a mowshe. Výsledky hlasování a rozhodování jednotlivých kritiků a kritiček jsou veřejně dostupné na webu</w:t>
      </w:r>
      <w:hyperlink r:id="rId5">
        <w:r w:rsidRPr="005C0247">
          <w:rPr>
            <w:rStyle w:val="Internetovodkaz"/>
            <w:rFonts w:asciiTheme="minorHAnsi" w:cstheme="minorHAnsi"/>
            <w:sz w:val="24"/>
            <w:szCs w:val="24"/>
          </w:rPr>
          <w:t xml:space="preserve"> </w:t>
        </w:r>
      </w:hyperlink>
      <w:hyperlink r:id="rId6">
        <w:r w:rsidRPr="005C0247">
          <w:rPr>
            <w:rFonts w:asciiTheme="minorHAnsi" w:cstheme="minorHAnsi"/>
            <w:color w:val="1155CC"/>
            <w:sz w:val="24"/>
            <w:szCs w:val="24"/>
            <w:u w:val="single"/>
          </w:rPr>
          <w:t>www.filmovakritika.cz</w:t>
        </w:r>
      </w:hyperlink>
      <w:r w:rsidRPr="005C0247">
        <w:rPr>
          <w:rFonts w:asciiTheme="minorHAnsi" w:cstheme="minorHAnsi"/>
          <w:sz w:val="24"/>
          <w:szCs w:val="24"/>
        </w:rPr>
        <w:t>.</w:t>
      </w:r>
    </w:p>
    <w:p w14:paraId="347321F9" w14:textId="28FFFF6B" w:rsidR="00E6376E" w:rsidRPr="00BA106F" w:rsidRDefault="00E6376E" w:rsidP="00877BBD">
      <w:pPr>
        <w:spacing w:line="240" w:lineRule="auto"/>
        <w:rPr>
          <w:rFonts w:asciiTheme="minorHAnsi" w:eastAsia="Calibri" w:cstheme="minorHAnsi"/>
          <w:b/>
          <w:sz w:val="32"/>
          <w:szCs w:val="32"/>
        </w:rPr>
      </w:pPr>
      <w:r w:rsidRPr="00BA106F">
        <w:rPr>
          <w:rFonts w:asciiTheme="minorHAnsi" w:eastAsia="Calibri" w:cstheme="minorHAnsi"/>
          <w:b/>
          <w:sz w:val="32"/>
          <w:szCs w:val="32"/>
        </w:rPr>
        <w:br w:type="page"/>
      </w:r>
      <w:r w:rsidRPr="00BA106F">
        <w:rPr>
          <w:rFonts w:asciiTheme="minorHAnsi" w:eastAsia="Calibri" w:cstheme="minorHAnsi"/>
          <w:b/>
          <w:sz w:val="32"/>
          <w:szCs w:val="32"/>
        </w:rPr>
        <w:lastRenderedPageBreak/>
        <w:t>Kompletní výsledky Cen české filmové kritiky za rok 202</w:t>
      </w:r>
      <w:r w:rsidR="00BA106F" w:rsidRPr="00BA106F">
        <w:rPr>
          <w:rFonts w:asciiTheme="minorHAnsi" w:eastAsia="Calibri" w:cstheme="minorHAnsi"/>
          <w:b/>
          <w:sz w:val="32"/>
          <w:szCs w:val="32"/>
        </w:rPr>
        <w:t>2</w:t>
      </w:r>
    </w:p>
    <w:p w14:paraId="3FEB26D9" w14:textId="77777777" w:rsidR="00E6376E" w:rsidRPr="00BA106F" w:rsidRDefault="00E6376E" w:rsidP="00E6376E">
      <w:pPr>
        <w:rPr>
          <w:rFonts w:asciiTheme="minorHAnsi" w:eastAsia="Calibri" w:cstheme="minorHAnsi"/>
          <w:sz w:val="10"/>
          <w:szCs w:val="10"/>
        </w:rPr>
      </w:pPr>
    </w:p>
    <w:p w14:paraId="442E9ADC" w14:textId="63C15E2F" w:rsidR="00E6376E" w:rsidRPr="00BA106F" w:rsidRDefault="00BA106F" w:rsidP="00E6376E">
      <w:pPr>
        <w:pStyle w:val="Normlnweb"/>
        <w:rPr>
          <w:rFonts w:asciiTheme="minorHAnsi" w:hAnsiTheme="minorHAnsi" w:cstheme="minorHAnsi"/>
          <w:b/>
          <w:bCs/>
          <w:color w:val="000000"/>
        </w:rPr>
      </w:pPr>
      <w:r w:rsidRPr="00BA106F">
        <w:rPr>
          <w:rFonts w:asciiTheme="minorHAnsi" w:hAnsiTheme="minorHAnsi" w:cstheme="minorHAnsi"/>
          <w:b/>
          <w:bCs/>
          <w:color w:val="000000"/>
        </w:rPr>
        <w:t xml:space="preserve">Nejlepší </w:t>
      </w:r>
      <w:r w:rsidR="00E6376E" w:rsidRPr="00BA106F">
        <w:rPr>
          <w:rFonts w:asciiTheme="minorHAnsi" w:hAnsiTheme="minorHAnsi" w:cstheme="minorHAnsi"/>
          <w:b/>
          <w:bCs/>
          <w:color w:val="000000"/>
        </w:rPr>
        <w:t>film:</w:t>
      </w:r>
    </w:p>
    <w:p w14:paraId="0E162870" w14:textId="6565E6C8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ARVÉD / T</w:t>
      </w:r>
      <w:r w:rsidR="00526EC2">
        <w:rPr>
          <w:rFonts w:asciiTheme="minorHAnsi" w:cstheme="minorHAnsi"/>
          <w:sz w:val="24"/>
          <w:szCs w:val="24"/>
        </w:rPr>
        <w:t>OMÁŠ</w:t>
      </w:r>
      <w:r w:rsidRPr="00BA106F">
        <w:rPr>
          <w:rFonts w:asciiTheme="minorHAnsi" w:cstheme="minorHAnsi"/>
          <w:sz w:val="24"/>
          <w:szCs w:val="24"/>
        </w:rPr>
        <w:t xml:space="preserve"> MICHÁLEK, K</w:t>
      </w:r>
      <w:r w:rsidR="00526EC2">
        <w:rPr>
          <w:rFonts w:asciiTheme="minorHAnsi" w:cstheme="minorHAnsi"/>
          <w:sz w:val="24"/>
          <w:szCs w:val="24"/>
        </w:rPr>
        <w:t>RISTÝNA</w:t>
      </w:r>
      <w:r w:rsidRPr="00BA106F">
        <w:rPr>
          <w:rFonts w:asciiTheme="minorHAnsi" w:cstheme="minorHAnsi"/>
          <w:sz w:val="24"/>
          <w:szCs w:val="24"/>
        </w:rPr>
        <w:t xml:space="preserve"> MICHÁLEK KVĚTOVÁ, I</w:t>
      </w:r>
      <w:r w:rsidR="00526EC2">
        <w:rPr>
          <w:rFonts w:asciiTheme="minorHAnsi" w:cstheme="minorHAnsi"/>
          <w:sz w:val="24"/>
          <w:szCs w:val="24"/>
        </w:rPr>
        <w:t xml:space="preserve">VAN </w:t>
      </w:r>
      <w:r w:rsidRPr="00BA106F">
        <w:rPr>
          <w:rFonts w:asciiTheme="minorHAnsi" w:cstheme="minorHAnsi"/>
          <w:sz w:val="24"/>
          <w:szCs w:val="24"/>
        </w:rPr>
        <w:t>OSTROCHOVSKÝ</w:t>
      </w:r>
    </w:p>
    <w:p w14:paraId="5D4E93C9" w14:textId="5D9029F1" w:rsidR="00E6376E" w:rsidRPr="00BA106F" w:rsidRDefault="00BA106F" w:rsidP="00E6376E">
      <w:pPr>
        <w:rPr>
          <w:rFonts w:asciiTheme="minorHAnsi" w:cstheme="minorHAnsi"/>
          <w:b/>
          <w:bCs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 xml:space="preserve">Nejlepší dokument </w:t>
      </w:r>
    </w:p>
    <w:p w14:paraId="2A885F30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KAPRKÓD / LUCIE KRÁLOVÁ</w:t>
      </w:r>
    </w:p>
    <w:p w14:paraId="6A602912" w14:textId="708947B0" w:rsidR="00E6376E" w:rsidRPr="00BA106F" w:rsidRDefault="00BA106F" w:rsidP="00E6376E">
      <w:pPr>
        <w:rPr>
          <w:rFonts w:asciiTheme="minorHAnsi" w:cstheme="minorHAnsi"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Nejlepší režie</w:t>
      </w:r>
    </w:p>
    <w:p w14:paraId="061482FD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BANGER. / ADAM SEDLÁK</w:t>
      </w:r>
    </w:p>
    <w:p w14:paraId="7327DA24" w14:textId="5C41081A" w:rsidR="00E6376E" w:rsidRPr="00BA106F" w:rsidRDefault="00BA106F" w:rsidP="00E6376E">
      <w:pPr>
        <w:rPr>
          <w:rFonts w:asciiTheme="minorHAnsi" w:cstheme="minorHAnsi"/>
          <w:b/>
          <w:bCs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Nejlepší scénář</w:t>
      </w:r>
    </w:p>
    <w:p w14:paraId="5AE8999A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ARVÉD / JAN POLÁČEK, VOJTĚCH MAŠEK</w:t>
      </w:r>
    </w:p>
    <w:p w14:paraId="260AFA13" w14:textId="756CF894" w:rsidR="00E6376E" w:rsidRPr="00BA106F" w:rsidRDefault="00BA106F" w:rsidP="00E6376E">
      <w:pPr>
        <w:rPr>
          <w:rFonts w:asciiTheme="minorHAnsi" w:cstheme="minorHAnsi"/>
          <w:b/>
          <w:bCs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 xml:space="preserve">Audiovizuální počin </w:t>
      </w:r>
    </w:p>
    <w:p w14:paraId="0E287D54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GOOD OLD CZECHS / ŠIMON ŠPIDLA</w:t>
      </w:r>
    </w:p>
    <w:p w14:paraId="53D07BA3" w14:textId="77777777" w:rsidR="00BA106F" w:rsidRPr="00BA106F" w:rsidRDefault="00BA106F" w:rsidP="00E6376E">
      <w:pPr>
        <w:rPr>
          <w:rFonts w:asciiTheme="minorHAnsi" w:cstheme="minorHAnsi"/>
          <w:b/>
          <w:bCs/>
          <w:sz w:val="24"/>
          <w:szCs w:val="24"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Nejlepší mužský herecký výkon</w:t>
      </w:r>
    </w:p>
    <w:p w14:paraId="335DD65C" w14:textId="046FE5D3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ARVÉD / MICHAL KERN</w:t>
      </w:r>
    </w:p>
    <w:p w14:paraId="32845DC2" w14:textId="77777777" w:rsidR="00BA106F" w:rsidRPr="00BA106F" w:rsidRDefault="00BA106F" w:rsidP="00E6376E">
      <w:pPr>
        <w:rPr>
          <w:rFonts w:asciiTheme="minorHAnsi" w:cstheme="minorHAnsi"/>
          <w:b/>
          <w:bCs/>
          <w:sz w:val="24"/>
          <w:szCs w:val="24"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Nejlepší ženský herecký výkon</w:t>
      </w:r>
    </w:p>
    <w:p w14:paraId="4848894D" w14:textId="7D369879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OBĚŤ / VITA SMAČELJUK</w:t>
      </w:r>
    </w:p>
    <w:p w14:paraId="6660B753" w14:textId="4D796CF1" w:rsidR="00E6376E" w:rsidRPr="00BA106F" w:rsidRDefault="00BA106F" w:rsidP="00E6376E">
      <w:pPr>
        <w:rPr>
          <w:rFonts w:asciiTheme="minorHAnsi" w:cstheme="minorHAnsi"/>
          <w:b/>
          <w:bCs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Cena innogy pro objev roku</w:t>
      </w:r>
    </w:p>
    <w:p w14:paraId="2765CE22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MICHAL BLAŠKO / OBĚŤ, PODEZŘENÍ</w:t>
      </w:r>
    </w:p>
    <w:p w14:paraId="74C8BD4C" w14:textId="21A4D957" w:rsidR="00E6376E" w:rsidRDefault="00BA106F" w:rsidP="00E6376E">
      <w:pPr>
        <w:rPr>
          <w:rFonts w:asciiTheme="minorHAnsi" w:cstheme="minorHAnsi"/>
          <w:b/>
          <w:bCs/>
          <w:sz w:val="24"/>
          <w:szCs w:val="24"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Mimo kino</w:t>
      </w:r>
    </w:p>
    <w:p w14:paraId="5412F715" w14:textId="38A2C4FA" w:rsidR="00E6376E" w:rsidRPr="00BA106F" w:rsidRDefault="00526EC2" w:rsidP="00E6376E">
      <w:pPr>
        <w:rPr>
          <w:rFonts w:asciiTheme="minorHAnsi" w:cstheme="minorHAnsi"/>
          <w:sz w:val="24"/>
          <w:szCs w:val="24"/>
        </w:rPr>
      </w:pPr>
      <w:r>
        <w:rPr>
          <w:rFonts w:asciiTheme="minorHAnsi" w:cstheme="minorHAnsi"/>
          <w:sz w:val="24"/>
          <w:szCs w:val="24"/>
        </w:rPr>
        <w:t xml:space="preserve">PODEZŘENÍ / </w:t>
      </w:r>
      <w:r w:rsidR="00E6376E" w:rsidRPr="00BA106F">
        <w:rPr>
          <w:rFonts w:asciiTheme="minorHAnsi" w:cstheme="minorHAnsi"/>
          <w:sz w:val="24"/>
          <w:szCs w:val="24"/>
        </w:rPr>
        <w:t>MICHAL BLAŠKO, ŠTĚPÁN HULÍK</w:t>
      </w:r>
    </w:p>
    <w:p w14:paraId="4DBA9B99" w14:textId="77777777" w:rsidR="00BA106F" w:rsidRPr="00BA106F" w:rsidRDefault="00BA106F" w:rsidP="00E6376E">
      <w:pPr>
        <w:rPr>
          <w:rFonts w:asciiTheme="minorHAnsi" w:cstheme="minorHAnsi"/>
          <w:b/>
          <w:bCs/>
          <w:sz w:val="24"/>
          <w:szCs w:val="24"/>
        </w:rPr>
      </w:pPr>
      <w:r w:rsidRPr="00BA106F">
        <w:rPr>
          <w:rFonts w:asciiTheme="minorHAnsi" w:cstheme="minorHAnsi"/>
          <w:b/>
          <w:bCs/>
          <w:sz w:val="24"/>
          <w:szCs w:val="24"/>
        </w:rPr>
        <w:t>Nejlepší krátký film</w:t>
      </w:r>
    </w:p>
    <w:p w14:paraId="7121CBB4" w14:textId="7C5E6E4E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>OSTROV SVOBODY / PETR JANUSCHKA</w:t>
      </w:r>
    </w:p>
    <w:p w14:paraId="38909E12" w14:textId="77777777" w:rsidR="00E6376E" w:rsidRPr="00BA106F" w:rsidRDefault="00E6376E" w:rsidP="00E6376E">
      <w:pPr>
        <w:rPr>
          <w:rFonts w:asciiTheme="minorHAnsi" w:cstheme="minorHAnsi"/>
          <w:sz w:val="24"/>
          <w:szCs w:val="24"/>
        </w:rPr>
      </w:pPr>
    </w:p>
    <w:p w14:paraId="1EE158B8" w14:textId="77777777" w:rsidR="00E6376E" w:rsidRPr="00BA106F" w:rsidRDefault="00E6376E" w:rsidP="00E6376E">
      <w:pPr>
        <w:ind w:firstLine="720"/>
        <w:rPr>
          <w:rFonts w:asciiTheme="minorHAnsi" w:eastAsia="Calibri" w:cstheme="minorHAnsi"/>
          <w:color w:val="000000"/>
          <w:sz w:val="24"/>
          <w:szCs w:val="24"/>
        </w:rPr>
      </w:pPr>
      <w:r w:rsidRPr="00BA106F">
        <w:rPr>
          <w:rFonts w:asciiTheme="minorHAnsi" w:cstheme="minorHAnsi"/>
          <w:sz w:val="24"/>
          <w:szCs w:val="24"/>
        </w:rPr>
        <w:t xml:space="preserve">          </w:t>
      </w:r>
      <w:r w:rsidRPr="00BA106F">
        <w:rPr>
          <w:rFonts w:asciiTheme="minorHAnsi" w:eastAsia="Calibri" w:cstheme="minorHAnsi"/>
          <w:color w:val="000000"/>
          <w:sz w:val="24"/>
          <w:szCs w:val="24"/>
        </w:rPr>
        <w:t xml:space="preserve"> </w:t>
      </w:r>
      <w:r w:rsidRPr="00BA106F">
        <w:rPr>
          <w:rFonts w:asciiTheme="minorHAnsi" w:cstheme="minorHAnsi"/>
          <w:sz w:val="24"/>
          <w:szCs w:val="24"/>
        </w:rPr>
        <w:t xml:space="preserve"> </w:t>
      </w:r>
      <w:r w:rsidRPr="00BA106F">
        <w:rPr>
          <w:rFonts w:asciiTheme="minorHAnsi" w:eastAsia="Calibri" w:cstheme="minorHAnsi"/>
          <w:color w:val="000000"/>
          <w:sz w:val="24"/>
          <w:szCs w:val="24"/>
        </w:rPr>
        <w:t xml:space="preserve">      </w:t>
      </w:r>
    </w:p>
    <w:p w14:paraId="4615588B" w14:textId="77777777" w:rsidR="00E6376E" w:rsidRPr="00BA106F" w:rsidRDefault="00E6376E" w:rsidP="00E6376E">
      <w:pPr>
        <w:spacing w:line="240" w:lineRule="auto"/>
        <w:rPr>
          <w:rFonts w:asciiTheme="minorHAnsi" w:eastAsia="Calibri" w:cstheme="minorHAnsi"/>
          <w:color w:val="000000"/>
          <w:sz w:val="24"/>
          <w:szCs w:val="24"/>
        </w:rPr>
      </w:pPr>
      <w:r w:rsidRPr="00BA106F">
        <w:rPr>
          <w:rFonts w:asciiTheme="minorHAnsi" w:eastAsia="Calibri" w:cstheme="minorHAnsi"/>
          <w:color w:val="000000"/>
          <w:sz w:val="24"/>
          <w:szCs w:val="24"/>
        </w:rPr>
        <w:br w:type="page"/>
      </w:r>
    </w:p>
    <w:p w14:paraId="3BF2B433" w14:textId="77777777" w:rsidR="00E6376E" w:rsidRPr="00BA106F" w:rsidRDefault="00E6376E" w:rsidP="00E6376E">
      <w:pPr>
        <w:ind w:firstLine="720"/>
        <w:rPr>
          <w:rFonts w:asciiTheme="minorHAnsi" w:cstheme="minorHAnsi"/>
          <w:b/>
          <w:sz w:val="24"/>
          <w:szCs w:val="24"/>
        </w:rPr>
      </w:pPr>
    </w:p>
    <w:p w14:paraId="68F7CAFD" w14:textId="77777777" w:rsidR="00E6376E" w:rsidRPr="00BA106F" w:rsidRDefault="00E6376E" w:rsidP="00E6376E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inorHAnsi" w:hAnsiTheme="minorHAnsi" w:cstheme="minorHAnsi"/>
          <w:b/>
        </w:rPr>
      </w:pPr>
      <w:r w:rsidRPr="00BA106F">
        <w:rPr>
          <w:rFonts w:asciiTheme="minorHAnsi" w:hAnsiTheme="minorHAnsi" w:cstheme="minorHAnsi"/>
          <w:b/>
        </w:rPr>
        <w:t xml:space="preserve">Hlavní podporovatelé </w:t>
      </w:r>
    </w:p>
    <w:p w14:paraId="05332A2D" w14:textId="77777777" w:rsidR="00E6376E" w:rsidRPr="00BA106F" w:rsidRDefault="00E6376E" w:rsidP="00E6376E">
      <w:pPr>
        <w:pStyle w:val="Normlnweb"/>
        <w:shd w:val="clear" w:color="auto" w:fill="FFFFFF"/>
        <w:spacing w:before="90" w:beforeAutospacing="0" w:after="90" w:afterAutospacing="0"/>
        <w:ind w:left="2880" w:firstLine="720"/>
        <w:rPr>
          <w:rFonts w:asciiTheme="minorHAnsi" w:hAnsiTheme="minorHAnsi" w:cstheme="minorHAnsi"/>
          <w:color w:val="1D2129"/>
        </w:rPr>
      </w:pPr>
    </w:p>
    <w:p w14:paraId="16E5A0CB" w14:textId="77777777" w:rsidR="00E6376E" w:rsidRPr="00BA106F" w:rsidRDefault="00E6376E" w:rsidP="00E6376E">
      <w:pPr>
        <w:jc w:val="center"/>
        <w:rPr>
          <w:rFonts w:asciiTheme="minorHAnsi" w:cstheme="minorHAnsi"/>
          <w:b/>
          <w:sz w:val="24"/>
          <w:szCs w:val="24"/>
        </w:rPr>
      </w:pPr>
    </w:p>
    <w:p w14:paraId="0256582D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noProof/>
        </w:rPr>
        <w:drawing>
          <wp:inline distT="0" distB="0" distL="0" distR="0" wp14:anchorId="7635A60F" wp14:editId="0330967F">
            <wp:extent cx="1363980" cy="692150"/>
            <wp:effectExtent l="0" t="0" r="0" b="0"/>
            <wp:docPr id="1" name="image1.gif" descr="../Desktop/SFC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gif" descr="../Desktop/SFCK-over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06F">
        <w:rPr>
          <w:rFonts w:asciiTheme="minorHAnsi" w:cstheme="minorHAnsi"/>
          <w:noProof/>
        </w:rPr>
        <w:drawing>
          <wp:inline distT="0" distB="0" distL="0" distR="0" wp14:anchorId="7A0A4227" wp14:editId="7698BEF7">
            <wp:extent cx="1473200" cy="657860"/>
            <wp:effectExtent l="0" t="0" r="0" b="0"/>
            <wp:docPr id="2" name="image3.gif" descr="../Desktop/innogy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gif" descr="../Desktop/innogy-ov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06F">
        <w:rPr>
          <w:rFonts w:asciiTheme="minorHAnsi" w:cstheme="minorHAnsi"/>
          <w:noProof/>
        </w:rPr>
        <w:drawing>
          <wp:inline distT="0" distB="0" distL="0" distR="0" wp14:anchorId="5CE2F0C1" wp14:editId="093B1307">
            <wp:extent cx="1464310" cy="657225"/>
            <wp:effectExtent l="0" t="0" r="0" b="0"/>
            <wp:docPr id="3" name="image4.gif" descr="../Desktop/MK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gif" descr="../Desktop/MK-ove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7450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</w:p>
    <w:p w14:paraId="12580339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</w:p>
    <w:p w14:paraId="55806A3D" w14:textId="77777777" w:rsidR="00E6376E" w:rsidRPr="00BA106F" w:rsidRDefault="00E6376E" w:rsidP="00E6376E">
      <w:pPr>
        <w:jc w:val="center"/>
        <w:rPr>
          <w:rFonts w:asciiTheme="minorHAnsi" w:cstheme="minorHAnsi"/>
          <w:b/>
          <w:sz w:val="24"/>
          <w:szCs w:val="24"/>
        </w:rPr>
      </w:pPr>
      <w:r w:rsidRPr="00BA106F">
        <w:rPr>
          <w:rFonts w:asciiTheme="minorHAnsi" w:cstheme="minorHAnsi"/>
          <w:b/>
          <w:sz w:val="24"/>
          <w:szCs w:val="24"/>
        </w:rPr>
        <w:t>Hlavní mediální partner</w:t>
      </w:r>
    </w:p>
    <w:p w14:paraId="3A787968" w14:textId="77777777" w:rsidR="00E6376E" w:rsidRPr="00BA106F" w:rsidRDefault="00E6376E" w:rsidP="00E6376E">
      <w:pPr>
        <w:jc w:val="center"/>
        <w:rPr>
          <w:rFonts w:asciiTheme="minorHAnsi" w:cstheme="minorHAnsi"/>
          <w:b/>
          <w:sz w:val="24"/>
          <w:szCs w:val="24"/>
        </w:rPr>
      </w:pPr>
    </w:p>
    <w:p w14:paraId="3AD65D0E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noProof/>
        </w:rPr>
        <w:drawing>
          <wp:inline distT="0" distB="0" distL="0" distR="0" wp14:anchorId="3A55B122" wp14:editId="04794B09">
            <wp:extent cx="1299845" cy="601980"/>
            <wp:effectExtent l="0" t="0" r="0" b="0"/>
            <wp:docPr id="4" name="image2.gif" descr="../Desktop/CT-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gif" descr="../Desktop/CT-over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A67F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</w:p>
    <w:p w14:paraId="7C4C29C1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</w:p>
    <w:p w14:paraId="10EAC63B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</w:p>
    <w:p w14:paraId="19C37551" w14:textId="77777777" w:rsidR="00E6376E" w:rsidRPr="00BA106F" w:rsidRDefault="00E6376E" w:rsidP="00E6376E">
      <w:pPr>
        <w:jc w:val="center"/>
        <w:rPr>
          <w:rFonts w:asciiTheme="minorHAnsi" w:cstheme="minorHAnsi"/>
          <w:b/>
          <w:sz w:val="24"/>
          <w:szCs w:val="24"/>
        </w:rPr>
      </w:pPr>
      <w:r w:rsidRPr="00BA106F">
        <w:rPr>
          <w:rFonts w:asciiTheme="minorHAnsi" w:cstheme="minorHAnsi"/>
          <w:b/>
          <w:sz w:val="24"/>
          <w:szCs w:val="24"/>
        </w:rPr>
        <w:t>Partneři</w:t>
      </w:r>
    </w:p>
    <w:p w14:paraId="7A785A85" w14:textId="77777777" w:rsidR="00E6376E" w:rsidRPr="00BA106F" w:rsidRDefault="00E6376E" w:rsidP="00E6376E">
      <w:pPr>
        <w:jc w:val="center"/>
        <w:rPr>
          <w:rFonts w:asciiTheme="minorHAnsi" w:cstheme="minorHAnsi"/>
          <w:sz w:val="24"/>
          <w:szCs w:val="24"/>
        </w:rPr>
      </w:pPr>
      <w:r w:rsidRPr="00BA106F">
        <w:rPr>
          <w:rFonts w:asciiTheme="minorHAnsi" w:cstheme="minorHAnsi"/>
          <w:noProof/>
        </w:rPr>
        <w:drawing>
          <wp:inline distT="0" distB="0" distL="0" distR="0" wp14:anchorId="3C40380A" wp14:editId="06B2B213">
            <wp:extent cx="729615" cy="561340"/>
            <wp:effectExtent l="0" t="0" r="0" b="0"/>
            <wp:docPr id="5" name="Obrázek 39" descr="C:\Users\psladky\AppData\Local\Microsoft\Windows\Temporary Internet Files\Content.Word\Champagneri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9" descr="C:\Users\psladky\AppData\Local\Microsoft\Windows\Temporary Internet Files\Content.Word\Champagneria_logo_black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06F">
        <w:rPr>
          <w:rFonts w:asciiTheme="minorHAnsi" w:eastAsia="Calibri" w:cstheme="minorHAnsi"/>
          <w:color w:val="000000"/>
          <w:sz w:val="24"/>
          <w:szCs w:val="24"/>
        </w:rPr>
        <w:t xml:space="preserve">     </w:t>
      </w:r>
      <w:r w:rsidRPr="00BA106F">
        <w:rPr>
          <w:rFonts w:asciiTheme="minorHAnsi" w:cstheme="minorHAnsi"/>
          <w:noProof/>
        </w:rPr>
        <w:drawing>
          <wp:inline distT="0" distB="0" distL="0" distR="0" wp14:anchorId="10663F99" wp14:editId="3DA28901">
            <wp:extent cx="743585" cy="445770"/>
            <wp:effectExtent l="0" t="0" r="0" b="0"/>
            <wp:docPr id="6" name="Picture 5" descr="../../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../../../../Unknown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06F">
        <w:rPr>
          <w:rFonts w:asciiTheme="minorHAnsi" w:eastAsia="Calibri" w:cstheme="minorHAnsi"/>
          <w:color w:val="000000"/>
          <w:sz w:val="24"/>
          <w:szCs w:val="24"/>
        </w:rPr>
        <w:t xml:space="preserve">     </w:t>
      </w:r>
      <w:r w:rsidR="00D57242" w:rsidRPr="00D57242">
        <w:rPr>
          <w:rFonts w:asciiTheme="minorHAnsi" w:cstheme="minorHAnsi"/>
          <w:noProof/>
        </w:rPr>
        <w:object w:dxaOrig="5657" w:dyaOrig="5660" w14:anchorId="5270210C">
          <v:shape id="ole_rId10" o:spid="_x0000_i1025" alt="" style="width:46.5pt;height:46.5pt;mso-width-percent:0;mso-height-percent:0;mso-width-percent:0;mso-height-percent:0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Acrobat.Document.DC" ShapeID="ole_rId10" DrawAspect="Content" ObjectID="_1736926113" r:id="rId14"/>
        </w:object>
      </w:r>
    </w:p>
    <w:p w14:paraId="1CD2ABE3" w14:textId="77777777" w:rsidR="00E6376E" w:rsidRPr="00BA106F" w:rsidRDefault="00E6376E">
      <w:pPr>
        <w:rPr>
          <w:rFonts w:asciiTheme="minorHAnsi" w:cstheme="minorHAnsi"/>
          <w:sz w:val="24"/>
          <w:szCs w:val="24"/>
        </w:rPr>
      </w:pPr>
    </w:p>
    <w:sectPr w:rsidR="00E6376E" w:rsidRPr="00BA106F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49D"/>
    <w:multiLevelType w:val="hybridMultilevel"/>
    <w:tmpl w:val="EAB0FF22"/>
    <w:lvl w:ilvl="0" w:tplc="4FF0FD5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4E461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68BE8E">
      <w:numFmt w:val="bullet"/>
      <w:lvlText w:val=""/>
      <w:lvlJc w:val="left"/>
      <w:pPr>
        <w:ind w:left="2160" w:hanging="1800"/>
      </w:pPr>
    </w:lvl>
    <w:lvl w:ilvl="3" w:tplc="F6EC67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608578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5D6E7A6">
      <w:numFmt w:val="bullet"/>
      <w:lvlText w:val=""/>
      <w:lvlJc w:val="left"/>
      <w:pPr>
        <w:ind w:left="4320" w:hanging="3960"/>
      </w:pPr>
    </w:lvl>
    <w:lvl w:ilvl="6" w:tplc="511AAF7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3A8212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03A42A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34C2CDA"/>
    <w:multiLevelType w:val="hybridMultilevel"/>
    <w:tmpl w:val="C164CE64"/>
    <w:lvl w:ilvl="0" w:tplc="683080C4">
      <w:start w:val="1"/>
      <w:numFmt w:val="decimal"/>
      <w:lvlText w:val="%1."/>
      <w:lvlJc w:val="left"/>
      <w:pPr>
        <w:ind w:left="720" w:hanging="360"/>
      </w:pPr>
    </w:lvl>
    <w:lvl w:ilvl="1" w:tplc="46187D68">
      <w:start w:val="1"/>
      <w:numFmt w:val="decimal"/>
      <w:lvlText w:val="%2."/>
      <w:lvlJc w:val="left"/>
      <w:pPr>
        <w:ind w:left="1440" w:hanging="1080"/>
      </w:pPr>
    </w:lvl>
    <w:lvl w:ilvl="2" w:tplc="A3AA5F1A">
      <w:start w:val="1"/>
      <w:numFmt w:val="decimal"/>
      <w:lvlText w:val="%3."/>
      <w:lvlJc w:val="left"/>
      <w:pPr>
        <w:ind w:left="2160" w:hanging="1980"/>
      </w:pPr>
    </w:lvl>
    <w:lvl w:ilvl="3" w:tplc="F83E22CC">
      <w:start w:val="1"/>
      <w:numFmt w:val="decimal"/>
      <w:lvlText w:val="%4."/>
      <w:lvlJc w:val="left"/>
      <w:pPr>
        <w:ind w:left="2880" w:hanging="2520"/>
      </w:pPr>
    </w:lvl>
    <w:lvl w:ilvl="4" w:tplc="6D303808">
      <w:start w:val="1"/>
      <w:numFmt w:val="decimal"/>
      <w:lvlText w:val="%5."/>
      <w:lvlJc w:val="left"/>
      <w:pPr>
        <w:ind w:left="3600" w:hanging="3240"/>
      </w:pPr>
    </w:lvl>
    <w:lvl w:ilvl="5" w:tplc="D338A7BC">
      <w:start w:val="1"/>
      <w:numFmt w:val="decimal"/>
      <w:lvlText w:val="%6."/>
      <w:lvlJc w:val="left"/>
      <w:pPr>
        <w:ind w:left="4320" w:hanging="4140"/>
      </w:pPr>
    </w:lvl>
    <w:lvl w:ilvl="6" w:tplc="5B649030">
      <w:start w:val="1"/>
      <w:numFmt w:val="decimal"/>
      <w:lvlText w:val="%7."/>
      <w:lvlJc w:val="left"/>
      <w:pPr>
        <w:ind w:left="5040" w:hanging="4680"/>
      </w:pPr>
    </w:lvl>
    <w:lvl w:ilvl="7" w:tplc="02B65F7E">
      <w:start w:val="1"/>
      <w:numFmt w:val="decimal"/>
      <w:lvlText w:val="%8."/>
      <w:lvlJc w:val="left"/>
      <w:pPr>
        <w:ind w:left="5760" w:hanging="5400"/>
      </w:pPr>
    </w:lvl>
    <w:lvl w:ilvl="8" w:tplc="CD4EB932">
      <w:start w:val="1"/>
      <w:numFmt w:val="decimal"/>
      <w:lvlText w:val="%9."/>
      <w:lvlJc w:val="left"/>
      <w:pPr>
        <w:ind w:left="6480" w:hanging="6300"/>
      </w:pPr>
    </w:lvl>
  </w:abstractNum>
  <w:num w:numId="1" w16cid:durableId="1887641565">
    <w:abstractNumId w:val="0"/>
  </w:num>
  <w:num w:numId="2" w16cid:durableId="152223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3"/>
    <w:rsid w:val="00083A8E"/>
    <w:rsid w:val="000A7ED0"/>
    <w:rsid w:val="001B2A50"/>
    <w:rsid w:val="00281A62"/>
    <w:rsid w:val="00364AC6"/>
    <w:rsid w:val="00413EE2"/>
    <w:rsid w:val="00526EC2"/>
    <w:rsid w:val="005C0247"/>
    <w:rsid w:val="006D77B5"/>
    <w:rsid w:val="00742AB6"/>
    <w:rsid w:val="00750565"/>
    <w:rsid w:val="00877BBD"/>
    <w:rsid w:val="00931993"/>
    <w:rsid w:val="00955676"/>
    <w:rsid w:val="00BA106F"/>
    <w:rsid w:val="00C84835"/>
    <w:rsid w:val="00D57242"/>
    <w:rsid w:val="00E14729"/>
    <w:rsid w:val="00E6376E"/>
    <w:rsid w:val="00EE75D3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56D"/>
  <w15:docId w15:val="{55308C77-1BEC-4FC5-B8BF-D8EA524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31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rsid w:val="00931993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sid w:val="00931993"/>
    <w:rPr>
      <w:i/>
      <w:color w:val="4F81BD"/>
      <w:sz w:val="24"/>
    </w:rPr>
  </w:style>
  <w:style w:type="paragraph" w:customStyle="1" w:styleId="Nadpis11">
    <w:name w:val="Nadpis 11"/>
    <w:basedOn w:val="Normln"/>
    <w:rsid w:val="00931993"/>
    <w:pPr>
      <w:spacing w:before="480"/>
    </w:pPr>
    <w:rPr>
      <w:b/>
      <w:color w:val="345A8A"/>
      <w:sz w:val="32"/>
    </w:rPr>
  </w:style>
  <w:style w:type="paragraph" w:customStyle="1" w:styleId="Nadpis21">
    <w:name w:val="Nadpis 21"/>
    <w:basedOn w:val="Normln"/>
    <w:rsid w:val="00931993"/>
    <w:pPr>
      <w:spacing w:before="200"/>
    </w:pPr>
    <w:rPr>
      <w:b/>
      <w:color w:val="4F81BD"/>
      <w:sz w:val="26"/>
    </w:rPr>
  </w:style>
  <w:style w:type="paragraph" w:customStyle="1" w:styleId="Nadpis31">
    <w:name w:val="Nadpis 31"/>
    <w:basedOn w:val="Normln"/>
    <w:rsid w:val="00931993"/>
    <w:pPr>
      <w:spacing w:before="200"/>
    </w:pPr>
    <w:rPr>
      <w:b/>
      <w:color w:val="4F81BD"/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E6376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rsid w:val="00E6376E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lmovakritika.cz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ilmovakritika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Alexander Michailidis</dc:creator>
  <cp:lastModifiedBy>Iva Privrelova</cp:lastModifiedBy>
  <cp:revision>3</cp:revision>
  <dcterms:created xsi:type="dcterms:W3CDTF">2023-02-01T20:48:00Z</dcterms:created>
  <dcterms:modified xsi:type="dcterms:W3CDTF">2023-02-03T09:42:00Z</dcterms:modified>
</cp:coreProperties>
</file>